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D" w:rsidRPr="006E2CE3" w:rsidRDefault="00FD7C5B" w:rsidP="00A11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2CE3"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2181225" cy="56197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9B" w:rsidRPr="006E2CE3" w:rsidRDefault="00FC329B" w:rsidP="00A111C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45"/>
        <w:gridCol w:w="3827"/>
      </w:tblGrid>
      <w:tr w:rsidR="000E102D" w:rsidRPr="006E2CE3" w:rsidTr="004871BF">
        <w:trPr>
          <w:trHeight w:val="227"/>
        </w:trPr>
        <w:tc>
          <w:tcPr>
            <w:tcW w:w="5245" w:type="dxa"/>
            <w:vAlign w:val="center"/>
          </w:tcPr>
          <w:p w:rsidR="000E102D" w:rsidRPr="006E2CE3" w:rsidRDefault="000E102D" w:rsidP="00A111C7">
            <w:pPr>
              <w:widowControl w:val="0"/>
              <w:autoSpaceDE w:val="0"/>
              <w:autoSpaceDN w:val="0"/>
              <w:spacing w:after="120" w:line="240" w:lineRule="auto"/>
              <w:ind w:left="200"/>
              <w:rPr>
                <w:rFonts w:asciiTheme="minorHAnsi" w:eastAsia="DejaVu Sans" w:hAnsiTheme="minorHAnsi"/>
                <w:b/>
                <w:sz w:val="24"/>
                <w:szCs w:val="24"/>
              </w:rPr>
            </w:pPr>
            <w:r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 xml:space="preserve">K Ä S K </w:t>
            </w:r>
            <w:proofErr w:type="spellStart"/>
            <w:r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>K</w:t>
            </w:r>
            <w:proofErr w:type="spellEnd"/>
            <w:r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 xml:space="preserve"> I R I</w:t>
            </w:r>
          </w:p>
        </w:tc>
        <w:tc>
          <w:tcPr>
            <w:tcW w:w="3827" w:type="dxa"/>
          </w:tcPr>
          <w:p w:rsidR="000E102D" w:rsidRPr="006E2CE3" w:rsidRDefault="000E102D" w:rsidP="00A111C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Theme="minorHAnsi" w:eastAsia="DejaVu Sans" w:hAnsiTheme="minorHAnsi"/>
                <w:sz w:val="24"/>
                <w:szCs w:val="24"/>
              </w:rPr>
            </w:pPr>
          </w:p>
        </w:tc>
      </w:tr>
      <w:tr w:rsidR="00FC329B" w:rsidRPr="006E2CE3" w:rsidTr="004871BF">
        <w:trPr>
          <w:trHeight w:val="227"/>
        </w:trPr>
        <w:tc>
          <w:tcPr>
            <w:tcW w:w="5245" w:type="dxa"/>
            <w:vAlign w:val="center"/>
          </w:tcPr>
          <w:p w:rsidR="00FC329B" w:rsidRPr="006E2CE3" w:rsidRDefault="00FC329B" w:rsidP="00A111C7">
            <w:pPr>
              <w:widowControl w:val="0"/>
              <w:autoSpaceDE w:val="0"/>
              <w:autoSpaceDN w:val="0"/>
              <w:spacing w:after="120" w:line="240" w:lineRule="auto"/>
              <w:ind w:left="200"/>
              <w:rPr>
                <w:rFonts w:asciiTheme="minorHAnsi" w:eastAsia="DejaVu Sans" w:hAnsiTheme="minorHAnsi"/>
                <w:sz w:val="24"/>
                <w:szCs w:val="24"/>
              </w:rPr>
            </w:pPr>
            <w:r w:rsidRPr="006E2CE3">
              <w:rPr>
                <w:rFonts w:asciiTheme="minorHAnsi" w:eastAsia="DejaVu Sans" w:hAnsiTheme="minorHAnsi"/>
                <w:sz w:val="24"/>
                <w:szCs w:val="24"/>
              </w:rPr>
              <w:t>Tallinn</w:t>
            </w:r>
          </w:p>
        </w:tc>
        <w:tc>
          <w:tcPr>
            <w:tcW w:w="3827" w:type="dxa"/>
          </w:tcPr>
          <w:p w:rsidR="00FC329B" w:rsidRPr="006E2CE3" w:rsidRDefault="0071420F" w:rsidP="0071420F">
            <w:pPr>
              <w:widowControl w:val="0"/>
              <w:autoSpaceDE w:val="0"/>
              <w:autoSpaceDN w:val="0"/>
              <w:spacing w:after="120" w:line="240" w:lineRule="auto"/>
              <w:jc w:val="right"/>
              <w:rPr>
                <w:rFonts w:asciiTheme="minorHAnsi" w:eastAsia="DejaVu Sans" w:hAnsiTheme="minorHAnsi"/>
                <w:sz w:val="24"/>
                <w:szCs w:val="24"/>
              </w:rPr>
            </w:pPr>
            <w:r w:rsidRPr="006E2CE3">
              <w:rPr>
                <w:rFonts w:asciiTheme="minorHAnsi" w:eastAsia="DejaVu Sans" w:hAnsiTheme="minorHAnsi"/>
                <w:sz w:val="24"/>
                <w:szCs w:val="24"/>
              </w:rPr>
              <w:t>30. august 2</w:t>
            </w:r>
            <w:r w:rsidR="00FC329B" w:rsidRPr="006E2CE3">
              <w:rPr>
                <w:rFonts w:asciiTheme="minorHAnsi" w:eastAsia="DejaVu Sans" w:hAnsiTheme="minorHAnsi"/>
                <w:sz w:val="24"/>
                <w:szCs w:val="24"/>
              </w:rPr>
              <w:t>019 nr 1-2/</w:t>
            </w:r>
            <w:r w:rsidRPr="006E2CE3">
              <w:rPr>
                <w:rFonts w:asciiTheme="minorHAnsi" w:eastAsia="DejaVu Sans" w:hAnsiTheme="minorHAnsi"/>
                <w:sz w:val="24"/>
                <w:szCs w:val="24"/>
              </w:rPr>
              <w:t>30</w:t>
            </w:r>
          </w:p>
        </w:tc>
      </w:tr>
      <w:tr w:rsidR="00FC329B" w:rsidRPr="006E2CE3" w:rsidTr="004871BF">
        <w:trPr>
          <w:trHeight w:val="227"/>
        </w:trPr>
        <w:tc>
          <w:tcPr>
            <w:tcW w:w="5245" w:type="dxa"/>
            <w:vAlign w:val="center"/>
          </w:tcPr>
          <w:p w:rsidR="00FC329B" w:rsidRPr="006E2CE3" w:rsidRDefault="00FC329B" w:rsidP="00A111C7">
            <w:pPr>
              <w:widowControl w:val="0"/>
              <w:autoSpaceDE w:val="0"/>
              <w:autoSpaceDN w:val="0"/>
              <w:spacing w:after="120" w:line="240" w:lineRule="auto"/>
              <w:ind w:left="200"/>
              <w:rPr>
                <w:rFonts w:asciiTheme="minorHAnsi" w:eastAsia="DejaVu Sans" w:hAnsi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C329B" w:rsidRPr="006E2CE3" w:rsidRDefault="00FC329B" w:rsidP="00A111C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Theme="minorHAnsi" w:eastAsia="DejaVu Sans" w:hAnsiTheme="minorHAnsi"/>
                <w:sz w:val="24"/>
                <w:szCs w:val="24"/>
              </w:rPr>
            </w:pPr>
          </w:p>
        </w:tc>
      </w:tr>
      <w:tr w:rsidR="00FC329B" w:rsidRPr="006E2CE3" w:rsidTr="004871BF">
        <w:trPr>
          <w:trHeight w:val="227"/>
        </w:trPr>
        <w:tc>
          <w:tcPr>
            <w:tcW w:w="5245" w:type="dxa"/>
            <w:vAlign w:val="center"/>
          </w:tcPr>
          <w:p w:rsidR="00FC329B" w:rsidRPr="006E2CE3" w:rsidRDefault="00FC329B" w:rsidP="00A111C7">
            <w:pPr>
              <w:widowControl w:val="0"/>
              <w:autoSpaceDE w:val="0"/>
              <w:autoSpaceDN w:val="0"/>
              <w:spacing w:after="120" w:line="240" w:lineRule="auto"/>
              <w:ind w:left="200"/>
              <w:rPr>
                <w:rFonts w:asciiTheme="minorHAnsi" w:eastAsia="DejaVu Sans" w:hAnsiTheme="minorHAnsi"/>
                <w:b/>
                <w:sz w:val="24"/>
                <w:szCs w:val="24"/>
              </w:rPr>
            </w:pPr>
            <w:r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>Rändkogu</w:t>
            </w:r>
            <w:r w:rsidR="00E97E9A"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>teenuse</w:t>
            </w:r>
            <w:r w:rsidRPr="006E2CE3">
              <w:rPr>
                <w:rFonts w:asciiTheme="minorHAnsi" w:eastAsia="DejaVu Sans" w:hAnsiTheme="minorHAnsi"/>
                <w:b/>
                <w:sz w:val="24"/>
                <w:szCs w:val="24"/>
              </w:rPr>
              <w:t xml:space="preserve"> kasutamise tingimused</w:t>
            </w:r>
          </w:p>
        </w:tc>
        <w:tc>
          <w:tcPr>
            <w:tcW w:w="3827" w:type="dxa"/>
          </w:tcPr>
          <w:p w:rsidR="00FC329B" w:rsidRPr="006E2CE3" w:rsidRDefault="00FC329B" w:rsidP="00A111C7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Theme="minorHAnsi" w:eastAsia="DejaVu Sans" w:hAnsiTheme="minorHAnsi"/>
                <w:sz w:val="24"/>
                <w:szCs w:val="24"/>
              </w:rPr>
            </w:pPr>
          </w:p>
        </w:tc>
      </w:tr>
    </w:tbl>
    <w:p w:rsidR="0062556A" w:rsidRPr="006E2CE3" w:rsidRDefault="0062556A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Kehtestan käskkirja Tallinna Linnavolikogu 18. oktoobri 2007. a määruse nr 31 „Tallinna Ke</w:t>
      </w:r>
      <w:r w:rsidR="00FC329B" w:rsidRPr="006E2CE3">
        <w:rPr>
          <w:rFonts w:asciiTheme="minorHAnsi" w:hAnsiTheme="minorHAnsi"/>
          <w:sz w:val="24"/>
          <w:szCs w:val="24"/>
        </w:rPr>
        <w:t>skraamatukogu põhimäärus“ § 6 lõike</w:t>
      </w:r>
      <w:r w:rsidRPr="006E2CE3">
        <w:rPr>
          <w:rFonts w:asciiTheme="minorHAnsi" w:hAnsiTheme="minorHAnsi"/>
          <w:sz w:val="24"/>
          <w:szCs w:val="24"/>
        </w:rPr>
        <w:t xml:space="preserve"> 2 p</w:t>
      </w:r>
      <w:r w:rsidR="00FC329B" w:rsidRPr="006E2CE3">
        <w:rPr>
          <w:rFonts w:asciiTheme="minorHAnsi" w:hAnsiTheme="minorHAnsi"/>
          <w:sz w:val="24"/>
          <w:szCs w:val="24"/>
        </w:rPr>
        <w:t>unkti</w:t>
      </w:r>
      <w:r w:rsidRPr="006E2CE3">
        <w:rPr>
          <w:rFonts w:asciiTheme="minorHAnsi" w:hAnsiTheme="minorHAnsi"/>
          <w:sz w:val="24"/>
          <w:szCs w:val="24"/>
        </w:rPr>
        <w:t xml:space="preserve"> 5 ja Tallinna Linnavolikogu 2. juuni 2016. a määruse nr 19 „Tallinna Keskraamatu</w:t>
      </w:r>
      <w:r w:rsidR="009F7184" w:rsidRPr="006E2CE3">
        <w:rPr>
          <w:rFonts w:asciiTheme="minorHAnsi" w:hAnsiTheme="minorHAnsi"/>
          <w:sz w:val="24"/>
          <w:szCs w:val="24"/>
        </w:rPr>
        <w:t>kogu kasutamise eeskiri“ § 1 lõike 4 ja § 5 lõike</w:t>
      </w:r>
      <w:r w:rsidR="00CD089C" w:rsidRPr="006E2CE3">
        <w:rPr>
          <w:rFonts w:asciiTheme="minorHAnsi" w:hAnsiTheme="minorHAnsi"/>
          <w:sz w:val="24"/>
          <w:szCs w:val="24"/>
        </w:rPr>
        <w:t xml:space="preserve"> </w:t>
      </w:r>
      <w:r w:rsidRPr="006E2CE3">
        <w:rPr>
          <w:rFonts w:asciiTheme="minorHAnsi" w:hAnsiTheme="minorHAnsi"/>
          <w:sz w:val="24"/>
          <w:szCs w:val="24"/>
        </w:rPr>
        <w:t>15 alusel.</w:t>
      </w:r>
    </w:p>
    <w:p w:rsidR="000E102D" w:rsidRPr="006E2CE3" w:rsidRDefault="000E102D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A111C7">
      <w:pPr>
        <w:pStyle w:val="Loendilik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Üldsätted</w:t>
      </w:r>
    </w:p>
    <w:p w:rsidR="000E102D" w:rsidRPr="006E2CE3" w:rsidRDefault="000E102D" w:rsidP="00A111C7">
      <w:pPr>
        <w:pStyle w:val="Loendilik"/>
        <w:numPr>
          <w:ilvl w:val="1"/>
          <w:numId w:val="1"/>
        </w:numPr>
        <w:spacing w:after="120" w:line="240" w:lineRule="auto"/>
        <w:ind w:left="993" w:hanging="633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„Rändkoguteenuse kasutamise tingimused“ (edaspidi </w:t>
      </w:r>
      <w:r w:rsidRPr="006E2CE3">
        <w:rPr>
          <w:rFonts w:asciiTheme="minorHAnsi" w:hAnsiTheme="minorHAnsi"/>
          <w:b/>
          <w:sz w:val="24"/>
          <w:szCs w:val="24"/>
        </w:rPr>
        <w:t>tingimused</w:t>
      </w:r>
      <w:r w:rsidRPr="006E2CE3">
        <w:rPr>
          <w:rFonts w:asciiTheme="minorHAnsi" w:hAnsiTheme="minorHAnsi"/>
          <w:sz w:val="24"/>
          <w:szCs w:val="24"/>
        </w:rPr>
        <w:t>) reguleerivad Tallinna linna munitsipaallasteaed</w:t>
      </w:r>
      <w:r w:rsidR="005C4803" w:rsidRPr="006E2CE3">
        <w:rPr>
          <w:rFonts w:asciiTheme="minorHAnsi" w:hAnsiTheme="minorHAnsi"/>
          <w:sz w:val="24"/>
          <w:szCs w:val="24"/>
        </w:rPr>
        <w:t xml:space="preserve">adele Tallinna Keskraamatukogu </w:t>
      </w:r>
      <w:r w:rsidRPr="006E2CE3">
        <w:rPr>
          <w:rFonts w:asciiTheme="minorHAnsi" w:hAnsiTheme="minorHAnsi"/>
          <w:sz w:val="24"/>
          <w:szCs w:val="24"/>
        </w:rPr>
        <w:t>rändkogutee</w:t>
      </w:r>
      <w:r w:rsidR="005C4803" w:rsidRPr="006E2CE3">
        <w:rPr>
          <w:rFonts w:asciiTheme="minorHAnsi" w:hAnsiTheme="minorHAnsi"/>
          <w:sz w:val="24"/>
          <w:szCs w:val="24"/>
        </w:rPr>
        <w:softHyphen/>
      </w:r>
      <w:r w:rsidRPr="006E2CE3">
        <w:rPr>
          <w:rFonts w:asciiTheme="minorHAnsi" w:hAnsiTheme="minorHAnsi"/>
          <w:sz w:val="24"/>
          <w:szCs w:val="24"/>
        </w:rPr>
        <w:t>nuse osutamist. Tingimustes reguleerimata nõuded ja tingimused on sätestatud „Tallinna Keskraamatukogu kasutamise eeskirjas“.</w:t>
      </w:r>
    </w:p>
    <w:p w:rsidR="000E102D" w:rsidRPr="006E2CE3" w:rsidRDefault="000E102D" w:rsidP="00A111C7">
      <w:pPr>
        <w:pStyle w:val="Loendilik"/>
        <w:numPr>
          <w:ilvl w:val="1"/>
          <w:numId w:val="1"/>
        </w:numPr>
        <w:spacing w:after="120" w:line="240" w:lineRule="auto"/>
        <w:ind w:left="993" w:hanging="633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Tingimustes kasutatakse mõisteid järgmises tähenduses:</w:t>
      </w:r>
    </w:p>
    <w:p w:rsidR="001B794B" w:rsidRPr="006E2CE3" w:rsidRDefault="001B794B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raamatukogu</w:t>
      </w:r>
      <w:r w:rsidRPr="006E2CE3">
        <w:rPr>
          <w:rFonts w:asciiTheme="minorHAnsi" w:hAnsiTheme="minorHAnsi"/>
          <w:sz w:val="24"/>
          <w:szCs w:val="24"/>
        </w:rPr>
        <w:t xml:space="preserve"> on Tallinna Keskraamatukogu;</w:t>
      </w:r>
    </w:p>
    <w:p w:rsidR="000E102D" w:rsidRPr="006E2CE3" w:rsidRDefault="000E102D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lasteaed</w:t>
      </w:r>
      <w:r w:rsidRPr="006E2CE3">
        <w:rPr>
          <w:rFonts w:asciiTheme="minorHAnsi" w:hAnsiTheme="minorHAnsi"/>
          <w:sz w:val="24"/>
          <w:szCs w:val="24"/>
        </w:rPr>
        <w:t xml:space="preserve"> on Tallinna linna munitsipaallasteaed</w:t>
      </w:r>
      <w:r w:rsidR="009F7184" w:rsidRPr="006E2CE3">
        <w:rPr>
          <w:rFonts w:asciiTheme="minorHAnsi" w:hAnsiTheme="minorHAnsi"/>
          <w:sz w:val="24"/>
          <w:szCs w:val="24"/>
        </w:rPr>
        <w:t xml:space="preserve">; </w:t>
      </w:r>
    </w:p>
    <w:p w:rsidR="001B794B" w:rsidRPr="006E2CE3" w:rsidRDefault="001B794B" w:rsidP="001B794B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rändkoguteenus</w:t>
      </w:r>
      <w:r w:rsidRPr="006E2CE3">
        <w:rPr>
          <w:rFonts w:asciiTheme="minorHAnsi" w:hAnsiTheme="minorHAnsi"/>
          <w:sz w:val="24"/>
          <w:szCs w:val="24"/>
        </w:rPr>
        <w:t xml:space="preserve"> on teaviku ja/või eseme tasuta laenutamine lasteaiale;</w:t>
      </w:r>
    </w:p>
    <w:p w:rsidR="000E102D" w:rsidRPr="006E2CE3" w:rsidRDefault="000E102D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teavik</w:t>
      </w:r>
      <w:r w:rsidRPr="006E2CE3">
        <w:rPr>
          <w:rFonts w:asciiTheme="minorHAnsi" w:hAnsiTheme="minorHAnsi"/>
          <w:sz w:val="24"/>
          <w:szCs w:val="24"/>
        </w:rPr>
        <w:t xml:space="preserve"> on mis tahes andmekandja, millele on talletatud informatsioon, s.o raamat, noot, </w:t>
      </w:r>
      <w:proofErr w:type="spellStart"/>
      <w:r w:rsidRPr="006E2CE3">
        <w:rPr>
          <w:rFonts w:asciiTheme="minorHAnsi" w:hAnsiTheme="minorHAnsi"/>
          <w:sz w:val="24"/>
          <w:szCs w:val="24"/>
        </w:rPr>
        <w:t>auvis</w:t>
      </w:r>
      <w:proofErr w:type="spellEnd"/>
      <w:r w:rsidRPr="006E2CE3">
        <w:rPr>
          <w:rFonts w:asciiTheme="minorHAnsi" w:hAnsiTheme="minorHAnsi"/>
          <w:sz w:val="24"/>
          <w:szCs w:val="24"/>
        </w:rPr>
        <w:t xml:space="preserve"> (heli- või videosalvestis), perioodikaväljaanne;</w:t>
      </w:r>
    </w:p>
    <w:p w:rsidR="000E102D" w:rsidRPr="006E2CE3" w:rsidRDefault="000E102D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instrument</w:t>
      </w:r>
      <w:r w:rsidRPr="006E2CE3">
        <w:rPr>
          <w:rFonts w:asciiTheme="minorHAnsi" w:hAnsiTheme="minorHAnsi"/>
          <w:sz w:val="24"/>
          <w:szCs w:val="24"/>
        </w:rPr>
        <w:t xml:space="preserve"> on muusikainstrument või –tarvik;</w:t>
      </w:r>
    </w:p>
    <w:p w:rsidR="000E102D" w:rsidRPr="006E2CE3" w:rsidRDefault="000E102D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vahend</w:t>
      </w:r>
      <w:r w:rsidRPr="006E2CE3">
        <w:rPr>
          <w:rFonts w:asciiTheme="minorHAnsi" w:hAnsiTheme="minorHAnsi"/>
          <w:sz w:val="24"/>
          <w:szCs w:val="24"/>
        </w:rPr>
        <w:t xml:space="preserve"> on seade v</w:t>
      </w:r>
      <w:r w:rsidR="00373CFC" w:rsidRPr="006E2CE3">
        <w:rPr>
          <w:rFonts w:asciiTheme="minorHAnsi" w:hAnsiTheme="minorHAnsi"/>
          <w:sz w:val="24"/>
          <w:szCs w:val="24"/>
        </w:rPr>
        <w:t>õi vahend, näiteks spordivahend;</w:t>
      </w:r>
    </w:p>
    <w:p w:rsidR="003C1A84" w:rsidRPr="006E2CE3" w:rsidRDefault="00373CFC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ese</w:t>
      </w:r>
      <w:r w:rsidRPr="006E2CE3">
        <w:rPr>
          <w:rFonts w:asciiTheme="minorHAnsi" w:hAnsiTheme="minorHAnsi"/>
          <w:sz w:val="24"/>
          <w:szCs w:val="24"/>
        </w:rPr>
        <w:t xml:space="preserve"> on instrument või vahend</w:t>
      </w:r>
      <w:r w:rsidR="00CD089C" w:rsidRPr="006E2CE3">
        <w:rPr>
          <w:rFonts w:asciiTheme="minorHAnsi" w:hAnsiTheme="minorHAnsi"/>
          <w:sz w:val="24"/>
          <w:szCs w:val="24"/>
        </w:rPr>
        <w:t xml:space="preserve"> või need koos nimetatud</w:t>
      </w:r>
      <w:r w:rsidR="006D3FD4" w:rsidRPr="006E2CE3">
        <w:rPr>
          <w:rFonts w:asciiTheme="minorHAnsi" w:hAnsiTheme="minorHAnsi"/>
          <w:sz w:val="24"/>
          <w:szCs w:val="24"/>
        </w:rPr>
        <w:t>;</w:t>
      </w:r>
      <w:r w:rsidR="003C1A84" w:rsidRPr="006E2CE3">
        <w:rPr>
          <w:rFonts w:asciiTheme="minorHAnsi" w:hAnsiTheme="minorHAnsi"/>
          <w:sz w:val="24"/>
          <w:szCs w:val="24"/>
        </w:rPr>
        <w:t xml:space="preserve"> </w:t>
      </w:r>
    </w:p>
    <w:p w:rsidR="00373CFC" w:rsidRPr="006E2CE3" w:rsidRDefault="003C1A84" w:rsidP="00A111C7">
      <w:pPr>
        <w:pStyle w:val="Loendilik"/>
        <w:numPr>
          <w:ilvl w:val="2"/>
          <w:numId w:val="1"/>
        </w:numPr>
        <w:spacing w:after="120" w:line="240" w:lineRule="auto"/>
        <w:ind w:left="1560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 xml:space="preserve">laenaja </w:t>
      </w:r>
      <w:r w:rsidRPr="006E2CE3">
        <w:rPr>
          <w:rFonts w:asciiTheme="minorHAnsi" w:hAnsiTheme="minorHAnsi"/>
          <w:sz w:val="24"/>
          <w:szCs w:val="24"/>
        </w:rPr>
        <w:t>on lasteaia esindusõiguslik</w:t>
      </w:r>
      <w:r w:rsidRPr="006E2CE3">
        <w:rPr>
          <w:rFonts w:asciiTheme="minorHAnsi" w:hAnsiTheme="minorHAnsi"/>
          <w:b/>
          <w:sz w:val="24"/>
          <w:szCs w:val="24"/>
        </w:rPr>
        <w:t xml:space="preserve"> </w:t>
      </w:r>
      <w:r w:rsidRPr="006E2CE3">
        <w:rPr>
          <w:rFonts w:asciiTheme="minorHAnsi" w:hAnsiTheme="minorHAnsi"/>
          <w:sz w:val="24"/>
          <w:szCs w:val="24"/>
        </w:rPr>
        <w:t>isik või lasteaia</w:t>
      </w:r>
      <w:r w:rsidR="006B61AC" w:rsidRPr="006E2CE3">
        <w:rPr>
          <w:rFonts w:asciiTheme="minorHAnsi" w:hAnsiTheme="minorHAnsi"/>
          <w:sz w:val="24"/>
          <w:szCs w:val="24"/>
        </w:rPr>
        <w:t>ga sõlmitud lepingus nimetatud</w:t>
      </w:r>
      <w:r w:rsidRPr="006E2CE3">
        <w:rPr>
          <w:rFonts w:asciiTheme="minorHAnsi" w:hAnsiTheme="minorHAnsi"/>
          <w:sz w:val="24"/>
          <w:szCs w:val="24"/>
        </w:rPr>
        <w:t xml:space="preserve"> volitatud isik, kes</w:t>
      </w:r>
      <w:r w:rsidR="00710279" w:rsidRPr="006E2CE3">
        <w:rPr>
          <w:rFonts w:asciiTheme="minorHAnsi" w:hAnsiTheme="minorHAnsi"/>
          <w:sz w:val="24"/>
          <w:szCs w:val="24"/>
        </w:rPr>
        <w:t xml:space="preserve"> laenab lasteaiale raamatukogust</w:t>
      </w:r>
      <w:r w:rsidRPr="006E2CE3">
        <w:rPr>
          <w:rFonts w:asciiTheme="minorHAnsi" w:hAnsiTheme="minorHAnsi"/>
          <w:sz w:val="24"/>
          <w:szCs w:val="24"/>
        </w:rPr>
        <w:t xml:space="preserve"> esemeid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="00710279" w:rsidRPr="006E2CE3">
        <w:rPr>
          <w:rFonts w:asciiTheme="minorHAnsi" w:hAnsiTheme="minorHAnsi"/>
          <w:sz w:val="24"/>
          <w:szCs w:val="24"/>
        </w:rPr>
        <w:t xml:space="preserve">isikut tõendava dokumendi alusel. </w:t>
      </w:r>
    </w:p>
    <w:p w:rsidR="000E102D" w:rsidRPr="006E2CE3" w:rsidRDefault="000E102D" w:rsidP="00A111C7">
      <w:pPr>
        <w:pStyle w:val="Loendilik"/>
        <w:numPr>
          <w:ilvl w:val="1"/>
          <w:numId w:val="1"/>
        </w:numPr>
        <w:spacing w:after="120" w:line="240" w:lineRule="auto"/>
        <w:ind w:left="993" w:hanging="633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osutab rändkog</w:t>
      </w:r>
      <w:r w:rsidR="00F9109F" w:rsidRPr="006E2CE3">
        <w:rPr>
          <w:rFonts w:asciiTheme="minorHAnsi" w:hAnsiTheme="minorHAnsi"/>
          <w:sz w:val="24"/>
          <w:szCs w:val="24"/>
        </w:rPr>
        <w:t xml:space="preserve">uteenust </w:t>
      </w:r>
      <w:r w:rsidRPr="006E2CE3">
        <w:rPr>
          <w:rFonts w:asciiTheme="minorHAnsi" w:hAnsiTheme="minorHAnsi"/>
          <w:sz w:val="24"/>
          <w:szCs w:val="24"/>
        </w:rPr>
        <w:t xml:space="preserve">lasteaiale, kes on sõlminud raamatukoguga </w:t>
      </w:r>
      <w:r w:rsidR="00F9109F" w:rsidRPr="006E2CE3">
        <w:rPr>
          <w:rFonts w:asciiTheme="minorHAnsi" w:hAnsiTheme="minorHAnsi"/>
          <w:sz w:val="24"/>
          <w:szCs w:val="24"/>
        </w:rPr>
        <w:t>rändkogu</w:t>
      </w:r>
      <w:r w:rsidRPr="006E2CE3">
        <w:rPr>
          <w:rFonts w:asciiTheme="minorHAnsi" w:hAnsiTheme="minorHAnsi"/>
          <w:sz w:val="24"/>
          <w:szCs w:val="24"/>
        </w:rPr>
        <w:t>teenuse kasutamiseks lepingu.</w:t>
      </w:r>
      <w:r w:rsidR="00314618" w:rsidRPr="006E2CE3">
        <w:rPr>
          <w:rFonts w:asciiTheme="minorHAnsi" w:hAnsiTheme="minorHAnsi"/>
          <w:sz w:val="24"/>
          <w:szCs w:val="24"/>
        </w:rPr>
        <w:t xml:space="preserve"> </w:t>
      </w:r>
    </w:p>
    <w:p w:rsidR="0078740A" w:rsidRPr="006E2CE3" w:rsidRDefault="00406756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Muudatustest lasteaia </w:t>
      </w:r>
      <w:r w:rsidR="0078740A" w:rsidRPr="006E2CE3">
        <w:rPr>
          <w:rFonts w:asciiTheme="minorHAnsi" w:hAnsiTheme="minorHAnsi"/>
          <w:sz w:val="24"/>
          <w:szCs w:val="24"/>
        </w:rPr>
        <w:t>andmetes on lasteaed kohustatud raamatukogu viivitamata kirjalikult teavitama.</w:t>
      </w:r>
    </w:p>
    <w:p w:rsidR="00314618" w:rsidRPr="006E2CE3" w:rsidRDefault="00314618" w:rsidP="00AA68D3">
      <w:pPr>
        <w:pStyle w:val="Loendilik"/>
        <w:numPr>
          <w:ilvl w:val="1"/>
          <w:numId w:val="1"/>
        </w:numPr>
        <w:spacing w:after="120" w:line="240" w:lineRule="auto"/>
        <w:ind w:left="993" w:hanging="633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Isikuandmete töötlemisel lähtub raamatukogu „Tallinna linna andmekaitse</w:t>
      </w:r>
      <w:r w:rsidRPr="006E2CE3">
        <w:rPr>
          <w:rFonts w:asciiTheme="minorHAnsi" w:hAnsiTheme="minorHAnsi"/>
          <w:sz w:val="24"/>
          <w:szCs w:val="24"/>
        </w:rPr>
        <w:softHyphen/>
        <w:t>tingimus</w:t>
      </w:r>
      <w:r w:rsidRPr="006E2CE3">
        <w:rPr>
          <w:rFonts w:asciiTheme="minorHAnsi" w:hAnsiTheme="minorHAnsi"/>
          <w:sz w:val="24"/>
          <w:szCs w:val="24"/>
        </w:rPr>
        <w:softHyphen/>
        <w:t>test“ ja „Tallinna Keskraamatukogu andmekaitsetingimustest“.</w:t>
      </w:r>
    </w:p>
    <w:p w:rsidR="006D671A" w:rsidRPr="006E2CE3" w:rsidRDefault="006D671A" w:rsidP="00AA68D3">
      <w:pPr>
        <w:pStyle w:val="Loendilik"/>
        <w:numPr>
          <w:ilvl w:val="1"/>
          <w:numId w:val="1"/>
        </w:numPr>
        <w:spacing w:after="120" w:line="240" w:lineRule="auto"/>
        <w:ind w:left="993" w:hanging="633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tagab isikuandmete kaitse ega väljasta isikuandmeid kolmandatele isikutele, välja arvatud seadusega ettenähtud juhtudel.</w:t>
      </w:r>
    </w:p>
    <w:p w:rsidR="000E102D" w:rsidRPr="006E2CE3" w:rsidRDefault="000E102D" w:rsidP="00A111C7">
      <w:pPr>
        <w:pStyle w:val="Loendilik"/>
        <w:spacing w:after="12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AA68D3">
      <w:pPr>
        <w:pStyle w:val="Loendilik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Rändkoguteenuse lepingu sõlmimine</w:t>
      </w:r>
    </w:p>
    <w:p w:rsidR="000E102D" w:rsidRPr="006E2CE3" w:rsidRDefault="000E102D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teavitab rändkoguteenuse lepingu sõlmimise soovist talle lähimat raamatukogu. Lepingu (näidis lisas) sõlmib lasteaiaga haruraamatukogu või teenin</w:t>
      </w:r>
      <w:r w:rsidR="00884637" w:rsidRPr="006E2CE3">
        <w:rPr>
          <w:rFonts w:asciiTheme="minorHAnsi" w:hAnsiTheme="minorHAnsi"/>
          <w:sz w:val="24"/>
          <w:szCs w:val="24"/>
        </w:rPr>
        <w:softHyphen/>
      </w:r>
      <w:r w:rsidRPr="006E2CE3">
        <w:rPr>
          <w:rFonts w:asciiTheme="minorHAnsi" w:hAnsiTheme="minorHAnsi"/>
          <w:sz w:val="24"/>
          <w:szCs w:val="24"/>
        </w:rPr>
        <w:t>dusosakonna juhataja.</w:t>
      </w:r>
    </w:p>
    <w:p w:rsidR="000E102D" w:rsidRPr="006E2CE3" w:rsidRDefault="000E102D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Kui lepingu allkirjastab </w:t>
      </w:r>
      <w:r w:rsidR="00F9109F" w:rsidRPr="006E2CE3">
        <w:rPr>
          <w:rFonts w:asciiTheme="minorHAnsi" w:hAnsiTheme="minorHAnsi"/>
          <w:sz w:val="24"/>
          <w:szCs w:val="24"/>
        </w:rPr>
        <w:t>lasteaia</w:t>
      </w:r>
      <w:r w:rsidRPr="006E2CE3">
        <w:rPr>
          <w:rFonts w:asciiTheme="minorHAnsi" w:hAnsiTheme="minorHAnsi"/>
          <w:sz w:val="24"/>
          <w:szCs w:val="24"/>
        </w:rPr>
        <w:t xml:space="preserve"> volitatud esindaja, tuleb raamatukogule esitada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="001F3511" w:rsidRPr="006E2CE3">
        <w:rPr>
          <w:rFonts w:asciiTheme="minorHAnsi" w:hAnsiTheme="minorHAnsi"/>
          <w:sz w:val="24"/>
          <w:szCs w:val="24"/>
        </w:rPr>
        <w:t>volitatud esindaja volitusi tõendav volitus</w:t>
      </w:r>
      <w:r w:rsidRPr="006E2CE3">
        <w:rPr>
          <w:rFonts w:asciiTheme="minorHAnsi" w:hAnsiTheme="minorHAnsi"/>
          <w:sz w:val="24"/>
          <w:szCs w:val="24"/>
        </w:rPr>
        <w:t>.</w:t>
      </w:r>
    </w:p>
    <w:p w:rsidR="0042162D" w:rsidRPr="006E2CE3" w:rsidRDefault="0042162D" w:rsidP="00A111C7">
      <w:pPr>
        <w:pStyle w:val="Loendilik"/>
        <w:spacing w:after="12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AA68D3">
      <w:pPr>
        <w:pStyle w:val="Loendilik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Lasteaiale teavikute laenutamine</w:t>
      </w:r>
    </w:p>
    <w:p w:rsidR="00037442" w:rsidRPr="006E2CE3" w:rsidRDefault="003B091F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lastRenderedPageBreak/>
        <w:t>Raamatukogu laenutab l</w:t>
      </w:r>
      <w:r w:rsidR="00CD089C" w:rsidRPr="006E2CE3">
        <w:rPr>
          <w:rFonts w:asciiTheme="minorHAnsi" w:hAnsiTheme="minorHAnsi"/>
          <w:sz w:val="24"/>
          <w:szCs w:val="24"/>
        </w:rPr>
        <w:t>asteaiale teavikuid</w:t>
      </w:r>
      <w:r w:rsidR="00383AA4" w:rsidRPr="006E2CE3">
        <w:rPr>
          <w:rFonts w:asciiTheme="minorHAnsi" w:hAnsiTheme="minorHAnsi"/>
          <w:sz w:val="24"/>
          <w:szCs w:val="24"/>
        </w:rPr>
        <w:t xml:space="preserve"> lähtudes lasteaia soovidest ja raamatukogu võimalustest</w:t>
      </w:r>
      <w:r w:rsidR="004B70A8" w:rsidRPr="006E2CE3">
        <w:rPr>
          <w:rFonts w:asciiTheme="minorHAnsi" w:hAnsiTheme="minorHAnsi"/>
          <w:sz w:val="24"/>
          <w:szCs w:val="24"/>
        </w:rPr>
        <w:t xml:space="preserve"> </w:t>
      </w:r>
      <w:r w:rsidR="000E102D" w:rsidRPr="006E2CE3">
        <w:rPr>
          <w:rFonts w:asciiTheme="minorHAnsi" w:hAnsiTheme="minorHAnsi"/>
          <w:sz w:val="24"/>
          <w:szCs w:val="24"/>
        </w:rPr>
        <w:t>63 päevaks</w:t>
      </w:r>
      <w:r w:rsidR="007B268F" w:rsidRPr="006E2CE3">
        <w:rPr>
          <w:rFonts w:asciiTheme="minorHAnsi" w:hAnsiTheme="minorHAnsi"/>
          <w:sz w:val="24"/>
          <w:szCs w:val="24"/>
        </w:rPr>
        <w:t>.</w:t>
      </w:r>
      <w:r w:rsidR="004B70A8" w:rsidRPr="006E2CE3">
        <w:rPr>
          <w:rFonts w:asciiTheme="minorHAnsi" w:hAnsiTheme="minorHAnsi"/>
          <w:sz w:val="24"/>
          <w:szCs w:val="24"/>
        </w:rPr>
        <w:t xml:space="preserve"> </w:t>
      </w:r>
      <w:r w:rsidR="000E102D" w:rsidRPr="006E2CE3">
        <w:rPr>
          <w:rFonts w:asciiTheme="minorHAnsi" w:hAnsiTheme="minorHAnsi"/>
          <w:sz w:val="24"/>
          <w:szCs w:val="24"/>
        </w:rPr>
        <w:t>Lasteaiale laenatavad te</w:t>
      </w:r>
      <w:r w:rsidR="002D6B82" w:rsidRPr="006E2CE3">
        <w:rPr>
          <w:rFonts w:asciiTheme="minorHAnsi" w:hAnsiTheme="minorHAnsi"/>
          <w:sz w:val="24"/>
          <w:szCs w:val="24"/>
        </w:rPr>
        <w:t>avikud valib välja raamatukogu.</w:t>
      </w:r>
    </w:p>
    <w:p w:rsidR="000E102D" w:rsidRPr="006E2CE3" w:rsidRDefault="000E102D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Teavikute laenutamise küsimustes suhtleb raamatukogu</w:t>
      </w:r>
      <w:r w:rsidR="008C6BF8" w:rsidRPr="006E2CE3">
        <w:rPr>
          <w:rFonts w:asciiTheme="minorHAnsi" w:hAnsiTheme="minorHAnsi"/>
          <w:sz w:val="24"/>
          <w:szCs w:val="24"/>
        </w:rPr>
        <w:t xml:space="preserve"> kontaktisik</w:t>
      </w:r>
      <w:r w:rsidRPr="006E2CE3">
        <w:rPr>
          <w:rFonts w:asciiTheme="minorHAnsi" w:hAnsiTheme="minorHAnsi"/>
          <w:sz w:val="24"/>
          <w:szCs w:val="24"/>
        </w:rPr>
        <w:t xml:space="preserve"> lepingus </w:t>
      </w:r>
      <w:r w:rsidR="006B773F" w:rsidRPr="006E2CE3">
        <w:rPr>
          <w:rFonts w:asciiTheme="minorHAnsi" w:hAnsiTheme="minorHAnsi"/>
          <w:sz w:val="24"/>
          <w:szCs w:val="24"/>
        </w:rPr>
        <w:t>nimetatud</w:t>
      </w:r>
      <w:r w:rsidRPr="006E2CE3">
        <w:rPr>
          <w:rFonts w:asciiTheme="minorHAnsi" w:hAnsiTheme="minorHAnsi"/>
          <w:sz w:val="24"/>
          <w:szCs w:val="24"/>
        </w:rPr>
        <w:t xml:space="preserve"> lasteaia kontaktisiku</w:t>
      </w:r>
      <w:r w:rsidR="000524EF" w:rsidRPr="006E2CE3">
        <w:rPr>
          <w:rFonts w:asciiTheme="minorHAnsi" w:hAnsiTheme="minorHAnsi"/>
          <w:sz w:val="24"/>
          <w:szCs w:val="24"/>
        </w:rPr>
        <w:t>(te)</w:t>
      </w:r>
      <w:r w:rsidRPr="006E2CE3">
        <w:rPr>
          <w:rFonts w:asciiTheme="minorHAnsi" w:hAnsiTheme="minorHAnsi"/>
          <w:sz w:val="24"/>
          <w:szCs w:val="24"/>
        </w:rPr>
        <w:t>ga.</w:t>
      </w:r>
    </w:p>
    <w:p w:rsidR="00037442" w:rsidRPr="006E2CE3" w:rsidRDefault="000E102D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Raamatukogu korraldab </w:t>
      </w:r>
      <w:r w:rsidR="00161CBF" w:rsidRPr="006E2CE3">
        <w:rPr>
          <w:rFonts w:asciiTheme="minorHAnsi" w:hAnsiTheme="minorHAnsi"/>
          <w:sz w:val="24"/>
          <w:szCs w:val="24"/>
        </w:rPr>
        <w:t>raamatukastidesse pandud</w:t>
      </w:r>
      <w:r w:rsidRPr="006E2CE3">
        <w:rPr>
          <w:rFonts w:asciiTheme="minorHAnsi" w:hAnsiTheme="minorHAnsi"/>
          <w:sz w:val="24"/>
          <w:szCs w:val="24"/>
        </w:rPr>
        <w:t xml:space="preserve"> teavikute lasteaeda ja</w:t>
      </w:r>
      <w:r w:rsidR="008061A4" w:rsidRPr="006E2CE3">
        <w:rPr>
          <w:rFonts w:asciiTheme="minorHAnsi" w:hAnsiTheme="minorHAnsi"/>
          <w:sz w:val="24"/>
          <w:szCs w:val="24"/>
        </w:rPr>
        <w:t xml:space="preserve"> </w:t>
      </w:r>
      <w:r w:rsidR="00037442" w:rsidRPr="006E2CE3">
        <w:rPr>
          <w:rFonts w:asciiTheme="minorHAnsi" w:hAnsiTheme="minorHAnsi"/>
          <w:sz w:val="24"/>
          <w:szCs w:val="24"/>
        </w:rPr>
        <w:t>lasteaiast</w:t>
      </w:r>
      <w:r w:rsidR="008061A4" w:rsidRPr="006E2CE3">
        <w:rPr>
          <w:rFonts w:asciiTheme="minorHAnsi" w:hAnsiTheme="minorHAnsi"/>
          <w:sz w:val="24"/>
          <w:szCs w:val="24"/>
        </w:rPr>
        <w:t xml:space="preserve"> raamatukokku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Pr="006E2CE3">
        <w:rPr>
          <w:rFonts w:asciiTheme="minorHAnsi" w:hAnsiTheme="minorHAnsi"/>
          <w:sz w:val="24"/>
          <w:szCs w:val="24"/>
        </w:rPr>
        <w:t>tagasi transportimise</w:t>
      </w:r>
      <w:r w:rsidR="00314618" w:rsidRPr="006E2CE3">
        <w:rPr>
          <w:rFonts w:asciiTheme="minorHAnsi" w:hAnsiTheme="minorHAnsi"/>
          <w:sz w:val="24"/>
          <w:szCs w:val="24"/>
        </w:rPr>
        <w:t xml:space="preserve"> raamatukogu kulul</w:t>
      </w:r>
      <w:r w:rsidRPr="006E2CE3">
        <w:rPr>
          <w:rFonts w:asciiTheme="minorHAnsi" w:hAnsiTheme="minorHAnsi"/>
          <w:sz w:val="24"/>
          <w:szCs w:val="24"/>
        </w:rPr>
        <w:t>.</w:t>
      </w:r>
      <w:r w:rsidR="00CF3D75" w:rsidRPr="006E2CE3">
        <w:rPr>
          <w:rFonts w:asciiTheme="minorHAnsi" w:hAnsiTheme="minorHAnsi"/>
          <w:sz w:val="24"/>
          <w:szCs w:val="24"/>
        </w:rPr>
        <w:t xml:space="preserve"> </w:t>
      </w:r>
    </w:p>
    <w:p w:rsidR="00E544A4" w:rsidRPr="006E2CE3" w:rsidRDefault="00CF3D75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lisab raamatukasti</w:t>
      </w:r>
      <w:r w:rsidR="00037442" w:rsidRPr="006E2CE3">
        <w:rPr>
          <w:rFonts w:asciiTheme="minorHAnsi" w:hAnsiTheme="minorHAnsi"/>
          <w:sz w:val="24"/>
          <w:szCs w:val="24"/>
        </w:rPr>
        <w:t xml:space="preserve"> laenutatud</w:t>
      </w:r>
      <w:r w:rsidRPr="006E2CE3">
        <w:rPr>
          <w:rFonts w:asciiTheme="minorHAnsi" w:hAnsiTheme="minorHAnsi"/>
          <w:sz w:val="24"/>
          <w:szCs w:val="24"/>
        </w:rPr>
        <w:t xml:space="preserve"> teavikute nimekirja</w:t>
      </w:r>
      <w:r w:rsidR="00037442" w:rsidRPr="006E2CE3">
        <w:rPr>
          <w:rFonts w:asciiTheme="minorHAnsi" w:hAnsiTheme="minorHAnsi"/>
          <w:sz w:val="24"/>
          <w:szCs w:val="24"/>
        </w:rPr>
        <w:t xml:space="preserve">, et lasteaed saaks kontrollida teavikute olemasolu nii saamisel kui ka nende tagastamisel. </w:t>
      </w:r>
    </w:p>
    <w:p w:rsidR="000524EF" w:rsidRPr="006E2CE3" w:rsidRDefault="0049617E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Lasteaed tagastab raamatukogule kõik laenatud teavikud. Raamatukogu ei nõua lasteaialt rikutud teaviku asendamist, </w:t>
      </w:r>
      <w:r w:rsidR="00893DD0" w:rsidRPr="006E2CE3">
        <w:rPr>
          <w:rFonts w:asciiTheme="minorHAnsi" w:hAnsiTheme="minorHAnsi"/>
          <w:sz w:val="24"/>
          <w:szCs w:val="24"/>
        </w:rPr>
        <w:t>kuid</w:t>
      </w:r>
      <w:r w:rsidRPr="006E2CE3">
        <w:rPr>
          <w:rFonts w:asciiTheme="minorHAnsi" w:hAnsiTheme="minorHAnsi"/>
          <w:sz w:val="24"/>
          <w:szCs w:val="24"/>
        </w:rPr>
        <w:t xml:space="preserve"> rikutud teavik tuleb raamatukogule tagastada.</w:t>
      </w:r>
    </w:p>
    <w:p w:rsidR="000E102D" w:rsidRPr="006E2CE3" w:rsidRDefault="000E102D" w:rsidP="00A111C7">
      <w:pPr>
        <w:pStyle w:val="Loendilik"/>
        <w:spacing w:after="12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AA68D3">
      <w:pPr>
        <w:pStyle w:val="Loendilik"/>
        <w:numPr>
          <w:ilvl w:val="0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Lasteaiale esemete laenutamine</w:t>
      </w:r>
    </w:p>
    <w:p w:rsidR="00E1775C" w:rsidRPr="006E2CE3" w:rsidRDefault="00666167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laenutab</w:t>
      </w:r>
      <w:r w:rsidR="00D41BA4" w:rsidRPr="006E2CE3">
        <w:rPr>
          <w:rFonts w:asciiTheme="minorHAnsi" w:hAnsiTheme="minorHAnsi"/>
          <w:sz w:val="24"/>
          <w:szCs w:val="24"/>
        </w:rPr>
        <w:t xml:space="preserve"> l</w:t>
      </w:r>
      <w:r w:rsidRPr="006E2CE3">
        <w:rPr>
          <w:rFonts w:asciiTheme="minorHAnsi" w:hAnsiTheme="minorHAnsi"/>
          <w:sz w:val="24"/>
          <w:szCs w:val="24"/>
        </w:rPr>
        <w:t>asteaiale</w:t>
      </w:r>
      <w:r w:rsidR="00D41BA4" w:rsidRPr="006E2CE3">
        <w:rPr>
          <w:rFonts w:asciiTheme="minorHAnsi" w:hAnsiTheme="minorHAnsi"/>
          <w:sz w:val="24"/>
          <w:szCs w:val="24"/>
        </w:rPr>
        <w:t xml:space="preserve">, lähtudes lasteaia soovidest ja raamatukogu võimalustest, </w:t>
      </w:r>
      <w:r w:rsidRPr="006E2CE3">
        <w:rPr>
          <w:rFonts w:asciiTheme="minorHAnsi" w:hAnsiTheme="minorHAnsi"/>
          <w:sz w:val="24"/>
          <w:szCs w:val="24"/>
        </w:rPr>
        <w:t>esemeid</w:t>
      </w:r>
      <w:r w:rsidR="0037554D" w:rsidRPr="006E2CE3">
        <w:rPr>
          <w:rFonts w:asciiTheme="minorHAnsi" w:hAnsiTheme="minorHAnsi"/>
          <w:sz w:val="24"/>
          <w:szCs w:val="24"/>
        </w:rPr>
        <w:t xml:space="preserve"> 63 päevak</w:t>
      </w:r>
      <w:r w:rsidR="003875BF" w:rsidRPr="006E2CE3">
        <w:rPr>
          <w:rFonts w:asciiTheme="minorHAnsi" w:hAnsiTheme="minorHAnsi"/>
          <w:sz w:val="24"/>
          <w:szCs w:val="24"/>
        </w:rPr>
        <w:t>s</w:t>
      </w:r>
      <w:r w:rsidR="00D41BA4" w:rsidRPr="006E2CE3">
        <w:rPr>
          <w:rFonts w:asciiTheme="minorHAnsi" w:hAnsiTheme="minorHAnsi"/>
          <w:sz w:val="24"/>
          <w:szCs w:val="24"/>
        </w:rPr>
        <w:t xml:space="preserve"> nende </w:t>
      </w:r>
      <w:r w:rsidR="003875BF" w:rsidRPr="006E2CE3">
        <w:rPr>
          <w:rFonts w:asciiTheme="minorHAnsi" w:hAnsiTheme="minorHAnsi"/>
          <w:sz w:val="24"/>
          <w:szCs w:val="24"/>
        </w:rPr>
        <w:t>tagastustähtaja pikendamise võima</w:t>
      </w:r>
      <w:r w:rsidR="00F94799" w:rsidRPr="006E2CE3">
        <w:rPr>
          <w:rFonts w:asciiTheme="minorHAnsi" w:hAnsiTheme="minorHAnsi"/>
          <w:sz w:val="24"/>
          <w:szCs w:val="24"/>
        </w:rPr>
        <w:softHyphen/>
      </w:r>
      <w:r w:rsidR="003875BF" w:rsidRPr="006E2CE3">
        <w:rPr>
          <w:rFonts w:asciiTheme="minorHAnsi" w:hAnsiTheme="minorHAnsi"/>
          <w:sz w:val="24"/>
          <w:szCs w:val="24"/>
        </w:rPr>
        <w:t>luseta.</w:t>
      </w:r>
      <w:r w:rsidR="0037554D" w:rsidRPr="006E2CE3">
        <w:rPr>
          <w:rFonts w:asciiTheme="minorHAnsi" w:hAnsiTheme="minorHAnsi"/>
          <w:sz w:val="24"/>
          <w:szCs w:val="24"/>
        </w:rPr>
        <w:t xml:space="preserve"> </w:t>
      </w:r>
    </w:p>
    <w:p w:rsidR="003B091F" w:rsidRPr="006E2CE3" w:rsidRDefault="003B091F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võib nõudluse korral laenutada esemeid ka lühemaks ajaks ilma tagastustähtaja pikendamise võimaluseta.</w:t>
      </w:r>
      <w:r w:rsidR="007D243B" w:rsidRPr="006E2CE3">
        <w:rPr>
          <w:rFonts w:asciiTheme="minorHAnsi" w:hAnsiTheme="minorHAnsi"/>
          <w:sz w:val="24"/>
          <w:szCs w:val="24"/>
        </w:rPr>
        <w:t xml:space="preserve"> </w:t>
      </w:r>
    </w:p>
    <w:p w:rsidR="007D243B" w:rsidRPr="006E2CE3" w:rsidRDefault="007D243B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võib tagastatud eseme lasteaiale uuesti laenutada juhul, kui seda ei vaja lugejad või teised asutused.</w:t>
      </w:r>
      <w:r w:rsidR="009E6ED6" w:rsidRPr="006E2CE3">
        <w:rPr>
          <w:rFonts w:asciiTheme="minorHAnsi" w:hAnsiTheme="minorHAnsi"/>
          <w:sz w:val="24"/>
          <w:szCs w:val="24"/>
        </w:rPr>
        <w:t xml:space="preserve"> </w:t>
      </w:r>
    </w:p>
    <w:p w:rsidR="009E6ED6" w:rsidRPr="006E2CE3" w:rsidRDefault="009E6ED6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võib panna end kuni viie eseme ootejärjekorda</w:t>
      </w:r>
      <w:r w:rsidR="002A2055" w:rsidRPr="006E2CE3">
        <w:rPr>
          <w:rFonts w:asciiTheme="minorHAnsi" w:hAnsiTheme="minorHAnsi"/>
          <w:sz w:val="24"/>
          <w:szCs w:val="24"/>
        </w:rPr>
        <w:t>.</w:t>
      </w:r>
      <w:r w:rsidRPr="006E2CE3">
        <w:rPr>
          <w:rFonts w:asciiTheme="minorHAnsi" w:hAnsiTheme="minorHAnsi"/>
          <w:sz w:val="24"/>
          <w:szCs w:val="24"/>
        </w:rPr>
        <w:t xml:space="preserve"> Eset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Pr="006E2CE3">
        <w:rPr>
          <w:rFonts w:asciiTheme="minorHAnsi" w:hAnsiTheme="minorHAnsi"/>
          <w:sz w:val="24"/>
          <w:szCs w:val="24"/>
        </w:rPr>
        <w:t>hoitakse lasteaiale seitse päeva.</w:t>
      </w:r>
    </w:p>
    <w:p w:rsidR="00C24E1D" w:rsidRPr="006E2CE3" w:rsidRDefault="00B36C72" w:rsidP="00AA68D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Eseme</w:t>
      </w:r>
      <w:r w:rsidR="000E102D" w:rsidRPr="006E2CE3">
        <w:rPr>
          <w:rFonts w:asciiTheme="minorHAnsi" w:hAnsiTheme="minorHAnsi"/>
          <w:sz w:val="24"/>
          <w:szCs w:val="24"/>
        </w:rPr>
        <w:t xml:space="preserve"> laenamiseks tuleb </w:t>
      </w:r>
      <w:r w:rsidR="00430AC9" w:rsidRPr="006E2CE3">
        <w:rPr>
          <w:rFonts w:asciiTheme="minorHAnsi" w:hAnsiTheme="minorHAnsi"/>
          <w:sz w:val="24"/>
          <w:szCs w:val="24"/>
        </w:rPr>
        <w:t xml:space="preserve">laenajal </w:t>
      </w:r>
      <w:r w:rsidR="000E102D" w:rsidRPr="006E2CE3">
        <w:rPr>
          <w:rFonts w:asciiTheme="minorHAnsi" w:hAnsiTheme="minorHAnsi"/>
          <w:sz w:val="24"/>
          <w:szCs w:val="24"/>
        </w:rPr>
        <w:t xml:space="preserve">minna raamatukogu sellesse </w:t>
      </w:r>
      <w:r w:rsidR="00970F59" w:rsidRPr="006E2CE3">
        <w:rPr>
          <w:rFonts w:asciiTheme="minorHAnsi" w:hAnsiTheme="minorHAnsi"/>
          <w:sz w:val="24"/>
          <w:szCs w:val="24"/>
        </w:rPr>
        <w:t>teenindus</w:t>
      </w:r>
      <w:r w:rsidR="00430AC9" w:rsidRPr="006E2CE3">
        <w:rPr>
          <w:rFonts w:asciiTheme="minorHAnsi" w:hAnsiTheme="minorHAnsi"/>
          <w:sz w:val="24"/>
          <w:szCs w:val="24"/>
        </w:rPr>
        <w:softHyphen/>
      </w:r>
      <w:r w:rsidR="000E102D" w:rsidRPr="006E2CE3">
        <w:rPr>
          <w:rFonts w:asciiTheme="minorHAnsi" w:hAnsiTheme="minorHAnsi"/>
          <w:sz w:val="24"/>
          <w:szCs w:val="24"/>
        </w:rPr>
        <w:t>osakonda või haru</w:t>
      </w:r>
      <w:r w:rsidR="008528AE" w:rsidRPr="006E2CE3">
        <w:rPr>
          <w:rFonts w:asciiTheme="minorHAnsi" w:hAnsiTheme="minorHAnsi"/>
          <w:sz w:val="24"/>
          <w:szCs w:val="24"/>
        </w:rPr>
        <w:t>raamatukokku</w:t>
      </w:r>
      <w:r w:rsidR="000E102D" w:rsidRPr="006E2CE3">
        <w:rPr>
          <w:rFonts w:asciiTheme="minorHAnsi" w:hAnsiTheme="minorHAnsi"/>
          <w:sz w:val="24"/>
          <w:szCs w:val="24"/>
        </w:rPr>
        <w:t xml:space="preserve">, kus </w:t>
      </w:r>
      <w:r w:rsidRPr="006E2CE3">
        <w:rPr>
          <w:rFonts w:asciiTheme="minorHAnsi" w:hAnsiTheme="minorHAnsi"/>
          <w:sz w:val="24"/>
          <w:szCs w:val="24"/>
        </w:rPr>
        <w:t>ese</w:t>
      </w:r>
      <w:r w:rsidR="000E102D" w:rsidRPr="006E2CE3">
        <w:rPr>
          <w:rFonts w:asciiTheme="minorHAnsi" w:hAnsiTheme="minorHAnsi"/>
          <w:sz w:val="24"/>
          <w:szCs w:val="24"/>
        </w:rPr>
        <w:t xml:space="preserve"> asub.</w:t>
      </w:r>
    </w:p>
    <w:p w:rsidR="00430AC9" w:rsidRPr="006E2CE3" w:rsidRDefault="00430AC9" w:rsidP="00430AC9">
      <w:pPr>
        <w:pStyle w:val="Loendilik"/>
        <w:numPr>
          <w:ilvl w:val="2"/>
          <w:numId w:val="1"/>
        </w:numPr>
        <w:spacing w:after="120" w:line="240" w:lineRule="auto"/>
        <w:ind w:left="1843" w:hanging="850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Muusikainstrumente ja –tarvikuid laenutab muusikaosakond.</w:t>
      </w:r>
    </w:p>
    <w:p w:rsidR="00C77F93" w:rsidRPr="006E2CE3" w:rsidRDefault="003401EB" w:rsidP="00C77F9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Eseme laenamisel peab laenaja kontrollima selle korrasolekut.</w:t>
      </w:r>
      <w:r w:rsidR="000E102D" w:rsidRPr="006E2CE3">
        <w:rPr>
          <w:rFonts w:asciiTheme="minorHAnsi" w:hAnsiTheme="minorHAnsi"/>
          <w:sz w:val="24"/>
          <w:szCs w:val="24"/>
        </w:rPr>
        <w:t xml:space="preserve"> </w:t>
      </w:r>
    </w:p>
    <w:p w:rsidR="00A66918" w:rsidRPr="006E2CE3" w:rsidRDefault="00A66918" w:rsidP="00C77F93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on kohustatud järgima laenatud eseme kasutus- ja hooldusnõudeid. Esemete kasutus- ja hooldusjuhendid on avaldatud raamatukogu veebilehel.</w:t>
      </w:r>
    </w:p>
    <w:p w:rsidR="00A66918" w:rsidRPr="006E2CE3" w:rsidRDefault="00A66918" w:rsidP="00A66918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on kohustatud tagastama eseme puhastatult ja koos kõigi komplekti kuuluvate osadega sellesse teenindusosakonda või haruraamatukokku, kust need on laenatud. Häälestamist vajav instrument tuleb tagastada häälestatult.</w:t>
      </w:r>
    </w:p>
    <w:p w:rsidR="00A66918" w:rsidRPr="006E2CE3" w:rsidRDefault="00A66918" w:rsidP="00A66918">
      <w:pPr>
        <w:pStyle w:val="Loendilik"/>
        <w:numPr>
          <w:ilvl w:val="1"/>
          <w:numId w:val="1"/>
        </w:numPr>
        <w:spacing w:after="120" w:line="240" w:lineRule="auto"/>
        <w:ind w:left="993" w:hanging="567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on kohustatud viivitamatult teada andma eseme kasutamisel ilmnenud defektidest või eseme rikkumisest.</w:t>
      </w:r>
    </w:p>
    <w:p w:rsidR="00A66918" w:rsidRPr="006E2CE3" w:rsidRDefault="00A66918" w:rsidP="00A66918">
      <w:pPr>
        <w:pStyle w:val="Loendilik"/>
        <w:numPr>
          <w:ilvl w:val="2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Lasteaed ei või viia rikutud eset parandusse ega seda ise parandada eelnevalt raamatukoguga kooskõlastamata.</w:t>
      </w:r>
    </w:p>
    <w:p w:rsidR="00A66918" w:rsidRPr="006E2CE3" w:rsidRDefault="00A66918" w:rsidP="00A66918">
      <w:pPr>
        <w:pStyle w:val="Loendilik"/>
        <w:widowControl w:val="0"/>
        <w:tabs>
          <w:tab w:val="left" w:pos="1896"/>
        </w:tabs>
        <w:autoSpaceDE w:val="0"/>
        <w:autoSpaceDN w:val="0"/>
        <w:spacing w:after="120" w:line="240" w:lineRule="auto"/>
        <w:ind w:left="792" w:right="355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:rsidR="006B758D" w:rsidRPr="006E2CE3" w:rsidRDefault="000E102D" w:rsidP="00AA68D3">
      <w:pPr>
        <w:pStyle w:val="Loendilik"/>
        <w:widowControl w:val="0"/>
        <w:numPr>
          <w:ilvl w:val="0"/>
          <w:numId w:val="1"/>
        </w:numPr>
        <w:tabs>
          <w:tab w:val="left" w:pos="1896"/>
        </w:tabs>
        <w:autoSpaceDE w:val="0"/>
        <w:autoSpaceDN w:val="0"/>
        <w:spacing w:after="120" w:line="240" w:lineRule="auto"/>
        <w:ind w:right="35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Tunnistan kehtetuks</w:t>
      </w:r>
      <w:r w:rsidR="006B758D" w:rsidRPr="006E2CE3">
        <w:rPr>
          <w:rFonts w:asciiTheme="minorHAnsi" w:hAnsiTheme="minorHAnsi"/>
          <w:sz w:val="24"/>
          <w:szCs w:val="24"/>
        </w:rPr>
        <w:t xml:space="preserve">: </w:t>
      </w:r>
    </w:p>
    <w:p w:rsidR="006B758D" w:rsidRPr="006E2CE3" w:rsidRDefault="000E102D" w:rsidP="00AA68D3">
      <w:pPr>
        <w:pStyle w:val="Loendilik"/>
        <w:numPr>
          <w:ilvl w:val="1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 direktori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="006B758D" w:rsidRPr="006E2CE3">
        <w:rPr>
          <w:rFonts w:asciiTheme="minorHAnsi" w:hAnsiTheme="minorHAnsi"/>
          <w:sz w:val="24"/>
          <w:szCs w:val="24"/>
        </w:rPr>
        <w:t>19. jaanuari 2017. a käskkirja nr 1-2/3 „Rändkogu</w:t>
      </w:r>
      <w:r w:rsidRPr="006E2CE3">
        <w:rPr>
          <w:rFonts w:asciiTheme="minorHAnsi" w:hAnsiTheme="minorHAnsi"/>
          <w:sz w:val="24"/>
          <w:szCs w:val="24"/>
        </w:rPr>
        <w:t>teenuse kasutamis</w:t>
      </w:r>
      <w:r w:rsidR="006B758D" w:rsidRPr="006E2CE3">
        <w:rPr>
          <w:rFonts w:asciiTheme="minorHAnsi" w:hAnsiTheme="minorHAnsi"/>
          <w:sz w:val="24"/>
          <w:szCs w:val="24"/>
        </w:rPr>
        <w:t>e tingi</w:t>
      </w:r>
      <w:r w:rsidR="004A7F7F" w:rsidRPr="006E2CE3">
        <w:rPr>
          <w:rFonts w:asciiTheme="minorHAnsi" w:hAnsiTheme="minorHAnsi"/>
          <w:sz w:val="24"/>
          <w:szCs w:val="24"/>
        </w:rPr>
        <w:softHyphen/>
      </w:r>
      <w:r w:rsidR="006B758D" w:rsidRPr="006E2CE3">
        <w:rPr>
          <w:rFonts w:asciiTheme="minorHAnsi" w:hAnsiTheme="minorHAnsi"/>
          <w:sz w:val="24"/>
          <w:szCs w:val="24"/>
        </w:rPr>
        <w:t xml:space="preserve">mused“; </w:t>
      </w:r>
    </w:p>
    <w:p w:rsidR="004A7364" w:rsidRPr="006E2CE3" w:rsidRDefault="006B758D" w:rsidP="00AA68D3">
      <w:pPr>
        <w:pStyle w:val="Loendilik"/>
        <w:numPr>
          <w:ilvl w:val="1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direktori 12. juuli 2017. a käskkirja nr 1-2/23 </w:t>
      </w:r>
      <w:r w:rsidR="00425573" w:rsidRPr="006E2CE3">
        <w:rPr>
          <w:rFonts w:asciiTheme="minorHAnsi" w:hAnsiTheme="minorHAnsi"/>
          <w:sz w:val="24"/>
          <w:szCs w:val="24"/>
        </w:rPr>
        <w:t>„</w:t>
      </w:r>
      <w:r w:rsidRPr="006E2CE3">
        <w:rPr>
          <w:rFonts w:asciiTheme="minorHAnsi" w:hAnsiTheme="minorHAnsi"/>
          <w:sz w:val="24"/>
          <w:szCs w:val="24"/>
        </w:rPr>
        <w:t>„19. jaanuari 2017. a</w:t>
      </w:r>
      <w:r w:rsidR="00987512" w:rsidRPr="006E2CE3">
        <w:rPr>
          <w:rFonts w:asciiTheme="minorHAnsi" w:hAnsiTheme="minorHAnsi"/>
          <w:sz w:val="24"/>
          <w:szCs w:val="24"/>
        </w:rPr>
        <w:t xml:space="preserve"> käskkirja nr 1-2/3 „Rändkoguteenuse kasutamis</w:t>
      </w:r>
      <w:r w:rsidR="00B93F3E" w:rsidRPr="006E2CE3">
        <w:rPr>
          <w:rFonts w:asciiTheme="minorHAnsi" w:hAnsiTheme="minorHAnsi"/>
          <w:sz w:val="24"/>
          <w:szCs w:val="24"/>
        </w:rPr>
        <w:t xml:space="preserve">e </w:t>
      </w:r>
      <w:r w:rsidR="00425573" w:rsidRPr="006E2CE3">
        <w:rPr>
          <w:rFonts w:asciiTheme="minorHAnsi" w:hAnsiTheme="minorHAnsi"/>
          <w:sz w:val="24"/>
          <w:szCs w:val="24"/>
        </w:rPr>
        <w:t xml:space="preserve">tingimused“ </w:t>
      </w:r>
      <w:r w:rsidR="00987512" w:rsidRPr="006E2CE3">
        <w:rPr>
          <w:rFonts w:asciiTheme="minorHAnsi" w:hAnsiTheme="minorHAnsi"/>
          <w:sz w:val="24"/>
          <w:szCs w:val="24"/>
        </w:rPr>
        <w:t>muutmine</w:t>
      </w:r>
      <w:r w:rsidR="00B93F3E" w:rsidRPr="006E2CE3">
        <w:rPr>
          <w:rFonts w:asciiTheme="minorHAnsi" w:hAnsiTheme="minorHAnsi"/>
          <w:sz w:val="24"/>
          <w:szCs w:val="24"/>
        </w:rPr>
        <w:t>““</w:t>
      </w:r>
      <w:r w:rsidR="00052E84" w:rsidRPr="006E2CE3">
        <w:rPr>
          <w:rFonts w:asciiTheme="minorHAnsi" w:hAnsiTheme="minorHAnsi"/>
          <w:sz w:val="24"/>
          <w:szCs w:val="24"/>
        </w:rPr>
        <w:t>;</w:t>
      </w:r>
    </w:p>
    <w:p w:rsidR="000E102D" w:rsidRPr="006E2CE3" w:rsidRDefault="007B31F6" w:rsidP="00AA68D3">
      <w:pPr>
        <w:pStyle w:val="Loendilik"/>
        <w:numPr>
          <w:ilvl w:val="1"/>
          <w:numId w:val="1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direktori 2. juuni 2017. a käskkirja nr 1-2/19 „M</w:t>
      </w:r>
      <w:r w:rsidR="004A7364" w:rsidRPr="006E2CE3">
        <w:rPr>
          <w:rFonts w:asciiTheme="minorHAnsi" w:hAnsiTheme="minorHAnsi"/>
          <w:sz w:val="24"/>
          <w:szCs w:val="24"/>
        </w:rPr>
        <w:t>uusikainstrumentide</w:t>
      </w:r>
      <w:r w:rsidRPr="006E2CE3">
        <w:rPr>
          <w:rFonts w:asciiTheme="minorHAnsi" w:hAnsiTheme="minorHAnsi"/>
          <w:sz w:val="24"/>
          <w:szCs w:val="24"/>
        </w:rPr>
        <w:t xml:space="preserve"> rändkogu</w:t>
      </w:r>
      <w:r w:rsidR="00F149E8" w:rsidRPr="006E2CE3">
        <w:rPr>
          <w:rFonts w:asciiTheme="minorHAnsi" w:hAnsiTheme="minorHAnsi"/>
          <w:sz w:val="24"/>
          <w:szCs w:val="24"/>
        </w:rPr>
        <w:softHyphen/>
      </w:r>
      <w:r w:rsidRPr="006E2CE3">
        <w:rPr>
          <w:rFonts w:asciiTheme="minorHAnsi" w:hAnsiTheme="minorHAnsi"/>
          <w:sz w:val="24"/>
          <w:szCs w:val="24"/>
        </w:rPr>
        <w:t>teenuse kasutamise tingimused“</w:t>
      </w:r>
      <w:r w:rsidR="00F149E8" w:rsidRPr="006E2CE3">
        <w:rPr>
          <w:rFonts w:asciiTheme="minorHAnsi" w:hAnsiTheme="minorHAnsi"/>
          <w:sz w:val="24"/>
          <w:szCs w:val="24"/>
        </w:rPr>
        <w:t>.</w:t>
      </w:r>
    </w:p>
    <w:p w:rsidR="000E102D" w:rsidRDefault="000E102D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C4A00" w:rsidRPr="006E2CE3" w:rsidRDefault="000C4A00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3A088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Kaie Holm</w:t>
      </w:r>
    </w:p>
    <w:p w:rsidR="0097390C" w:rsidRPr="006E2CE3" w:rsidRDefault="000E102D" w:rsidP="003A088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direktor</w:t>
      </w:r>
      <w:r w:rsidR="0097390C" w:rsidRPr="006E2CE3">
        <w:rPr>
          <w:rFonts w:asciiTheme="minorHAnsi" w:hAnsiTheme="minorHAnsi"/>
          <w:sz w:val="24"/>
          <w:szCs w:val="24"/>
        </w:rPr>
        <w:t xml:space="preserve"> </w:t>
      </w:r>
    </w:p>
    <w:p w:rsidR="000C4A00" w:rsidRDefault="000C4A00" w:rsidP="003A088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3C4304" w:rsidP="003A088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Lisa: </w:t>
      </w:r>
      <w:r w:rsidR="004871BF">
        <w:rPr>
          <w:rFonts w:asciiTheme="minorHAnsi" w:hAnsiTheme="minorHAnsi"/>
          <w:sz w:val="24"/>
          <w:szCs w:val="24"/>
        </w:rPr>
        <w:t>Lepingu näidis</w:t>
      </w:r>
    </w:p>
    <w:p w:rsidR="000E102D" w:rsidRPr="006E2CE3" w:rsidRDefault="000E102D" w:rsidP="005021D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br w:type="page"/>
      </w:r>
      <w:r w:rsidRPr="006E2CE3">
        <w:rPr>
          <w:rFonts w:asciiTheme="minorHAnsi" w:hAnsiTheme="minorHAnsi"/>
          <w:sz w:val="24"/>
          <w:szCs w:val="24"/>
        </w:rPr>
        <w:lastRenderedPageBreak/>
        <w:t>Tallinna Keskraamatukogu direktori</w:t>
      </w:r>
    </w:p>
    <w:p w:rsidR="000E102D" w:rsidRPr="006E2CE3" w:rsidRDefault="008B0C78" w:rsidP="005021DE">
      <w:pPr>
        <w:pStyle w:val="Kehatekst"/>
        <w:ind w:left="5245" w:firstLine="0"/>
        <w:jc w:val="right"/>
        <w:rPr>
          <w:rFonts w:asciiTheme="minorHAnsi" w:hAnsiTheme="minorHAnsi"/>
        </w:rPr>
      </w:pPr>
      <w:r w:rsidRPr="006E2CE3">
        <w:rPr>
          <w:rFonts w:asciiTheme="minorHAnsi" w:hAnsiTheme="minorHAnsi"/>
        </w:rPr>
        <w:t xml:space="preserve"> </w:t>
      </w:r>
      <w:r w:rsidR="006E2CE3" w:rsidRPr="006E2CE3">
        <w:rPr>
          <w:rFonts w:asciiTheme="minorHAnsi" w:hAnsiTheme="minorHAnsi"/>
        </w:rPr>
        <w:t>30. augusti</w:t>
      </w:r>
      <w:r w:rsidR="006E2CE3">
        <w:rPr>
          <w:rFonts w:asciiTheme="minorHAnsi" w:hAnsiTheme="minorHAnsi"/>
        </w:rPr>
        <w:t xml:space="preserve"> 2019. a</w:t>
      </w:r>
      <w:r w:rsidRPr="006E2CE3">
        <w:rPr>
          <w:rFonts w:asciiTheme="minorHAnsi" w:hAnsiTheme="minorHAnsi"/>
        </w:rPr>
        <w:t xml:space="preserve"> käskkirja nr 1-2/</w:t>
      </w:r>
      <w:r w:rsidR="006E2CE3" w:rsidRPr="006E2CE3">
        <w:rPr>
          <w:rFonts w:asciiTheme="minorHAnsi" w:hAnsiTheme="minorHAnsi"/>
        </w:rPr>
        <w:t>30</w:t>
      </w:r>
    </w:p>
    <w:p w:rsidR="000E102D" w:rsidRPr="006E2CE3" w:rsidRDefault="000E102D" w:rsidP="005021DE">
      <w:pPr>
        <w:pStyle w:val="Kehatekst"/>
        <w:ind w:left="4253" w:firstLine="0"/>
        <w:jc w:val="right"/>
        <w:rPr>
          <w:rFonts w:asciiTheme="minorHAnsi" w:hAnsiTheme="minorHAnsi"/>
        </w:rPr>
      </w:pPr>
      <w:r w:rsidRPr="006E2CE3">
        <w:rPr>
          <w:rFonts w:asciiTheme="minorHAnsi" w:hAnsiTheme="minorHAnsi"/>
        </w:rPr>
        <w:t>„Rändkoguteenuse kasutamise tingimused“</w:t>
      </w:r>
    </w:p>
    <w:p w:rsidR="008B0C78" w:rsidRPr="006E2CE3" w:rsidRDefault="008B0C78" w:rsidP="005021DE">
      <w:pPr>
        <w:pStyle w:val="Kehatekst"/>
        <w:ind w:left="902" w:firstLine="5902"/>
        <w:jc w:val="right"/>
        <w:rPr>
          <w:rFonts w:asciiTheme="minorHAnsi" w:hAnsiTheme="minorHAnsi"/>
        </w:rPr>
      </w:pPr>
      <w:r w:rsidRPr="006E2CE3">
        <w:rPr>
          <w:rFonts w:asciiTheme="minorHAnsi" w:hAnsiTheme="minorHAnsi"/>
        </w:rPr>
        <w:t xml:space="preserve">lisa </w:t>
      </w:r>
    </w:p>
    <w:p w:rsidR="006E2CE3" w:rsidRDefault="006E2CE3" w:rsidP="005021DE">
      <w:pPr>
        <w:pStyle w:val="Kehatekst"/>
        <w:ind w:firstLine="0"/>
        <w:rPr>
          <w:rFonts w:asciiTheme="minorHAnsi" w:hAnsiTheme="minorHAnsi"/>
          <w:i/>
        </w:rPr>
      </w:pPr>
    </w:p>
    <w:p w:rsidR="000E102D" w:rsidRPr="006E2CE3" w:rsidRDefault="0097390C" w:rsidP="005021DE">
      <w:pPr>
        <w:pStyle w:val="Kehatekst"/>
        <w:ind w:firstLine="0"/>
        <w:rPr>
          <w:rFonts w:asciiTheme="minorHAnsi" w:hAnsiTheme="minorHAnsi"/>
          <w:i/>
        </w:rPr>
      </w:pPr>
      <w:r w:rsidRPr="006E2CE3">
        <w:rPr>
          <w:rFonts w:asciiTheme="minorHAnsi" w:hAnsiTheme="minorHAnsi"/>
          <w:i/>
        </w:rPr>
        <w:t>L</w:t>
      </w:r>
      <w:r w:rsidR="000E102D" w:rsidRPr="006E2CE3">
        <w:rPr>
          <w:rFonts w:asciiTheme="minorHAnsi" w:hAnsiTheme="minorHAnsi"/>
          <w:i/>
        </w:rPr>
        <w:t>epingu näidis</w:t>
      </w:r>
    </w:p>
    <w:p w:rsidR="006E2CE3" w:rsidRDefault="006E2CE3" w:rsidP="009C28F4">
      <w:pPr>
        <w:pStyle w:val="Heading11"/>
        <w:ind w:left="0" w:firstLine="0"/>
        <w:rPr>
          <w:rFonts w:asciiTheme="minorHAnsi" w:hAnsiTheme="minorHAnsi"/>
        </w:rPr>
      </w:pPr>
    </w:p>
    <w:p w:rsidR="0042162D" w:rsidRPr="006E2CE3" w:rsidRDefault="000E102D" w:rsidP="009C28F4">
      <w:pPr>
        <w:pStyle w:val="Heading11"/>
        <w:ind w:left="0" w:firstLine="0"/>
        <w:rPr>
          <w:rFonts w:asciiTheme="minorHAnsi" w:hAnsiTheme="minorHAnsi"/>
        </w:rPr>
      </w:pPr>
      <w:r w:rsidRPr="006E2CE3">
        <w:rPr>
          <w:rFonts w:asciiTheme="minorHAnsi" w:hAnsiTheme="minorHAnsi"/>
        </w:rPr>
        <w:t>Tallinna munitsipaallasteaiale rändkoguteenuse osutamise leping</w:t>
      </w:r>
    </w:p>
    <w:p w:rsidR="000E102D" w:rsidRPr="006E2CE3" w:rsidRDefault="009E2C6D" w:rsidP="009E2C6D">
      <w:pPr>
        <w:pStyle w:val="Kehatekst"/>
        <w:tabs>
          <w:tab w:val="right" w:pos="9071"/>
        </w:tabs>
        <w:ind w:firstLine="0"/>
        <w:jc w:val="both"/>
        <w:rPr>
          <w:rFonts w:asciiTheme="minorHAnsi" w:hAnsiTheme="minorHAnsi"/>
        </w:rPr>
      </w:pPr>
      <w:r w:rsidRPr="006E2CE3">
        <w:rPr>
          <w:rFonts w:asciiTheme="minorHAnsi" w:hAnsiTheme="minorHAnsi"/>
        </w:rPr>
        <w:t xml:space="preserve">Tallinn </w:t>
      </w:r>
      <w:r w:rsidRPr="006E2CE3">
        <w:rPr>
          <w:rFonts w:asciiTheme="minorHAnsi" w:hAnsiTheme="minorHAnsi"/>
        </w:rPr>
        <w:tab/>
      </w:r>
      <w:r w:rsidR="006E2CE3">
        <w:rPr>
          <w:rFonts w:asciiTheme="minorHAnsi" w:hAnsiTheme="minorHAnsi"/>
        </w:rPr>
        <w:t>20</w:t>
      </w:r>
      <w:r w:rsidR="000E102D" w:rsidRPr="006E2CE3">
        <w:rPr>
          <w:rFonts w:asciiTheme="minorHAnsi" w:hAnsiTheme="minorHAnsi"/>
        </w:rPr>
        <w:t>.. nr 1-12/</w:t>
      </w:r>
    </w:p>
    <w:p w:rsidR="000E102D" w:rsidRPr="006E2CE3" w:rsidRDefault="000E102D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0E102D" w:rsidRPr="006E2CE3" w:rsidRDefault="000E102D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Tallinna Keskraamatukogu</w:t>
      </w:r>
      <w:r w:rsidRPr="006E2CE3">
        <w:rPr>
          <w:rFonts w:asciiTheme="minorHAnsi" w:hAnsiTheme="minorHAnsi"/>
          <w:sz w:val="24"/>
          <w:szCs w:val="24"/>
        </w:rPr>
        <w:t>, mid</w:t>
      </w:r>
      <w:r w:rsidR="004A7F7F" w:rsidRPr="006E2CE3">
        <w:rPr>
          <w:rFonts w:asciiTheme="minorHAnsi" w:hAnsiTheme="minorHAnsi"/>
          <w:sz w:val="24"/>
          <w:szCs w:val="24"/>
        </w:rPr>
        <w:t>a esindab Tallinna Keskraamatu</w:t>
      </w:r>
      <w:r w:rsidRPr="006E2CE3">
        <w:rPr>
          <w:rFonts w:asciiTheme="minorHAnsi" w:hAnsiTheme="minorHAnsi"/>
          <w:sz w:val="24"/>
          <w:szCs w:val="24"/>
        </w:rPr>
        <w:t>kogu direktori 19. jaanuari 2017. a käskkirjaga nr 1-2/</w:t>
      </w:r>
      <w:r w:rsidR="004A7F7F" w:rsidRPr="006E2CE3">
        <w:rPr>
          <w:rFonts w:asciiTheme="minorHAnsi" w:hAnsiTheme="minorHAnsi"/>
          <w:sz w:val="24"/>
          <w:szCs w:val="24"/>
        </w:rPr>
        <w:t>4 „Volituste andmine teenindus</w:t>
      </w:r>
      <w:r w:rsidRPr="006E2CE3">
        <w:rPr>
          <w:rFonts w:asciiTheme="minorHAnsi" w:hAnsiTheme="minorHAnsi"/>
          <w:sz w:val="24"/>
          <w:szCs w:val="24"/>
        </w:rPr>
        <w:t>osakondade ja haruraamatukogu</w:t>
      </w:r>
      <w:r w:rsidR="004871BF">
        <w:rPr>
          <w:rFonts w:asciiTheme="minorHAnsi" w:hAnsiTheme="minorHAnsi"/>
          <w:sz w:val="24"/>
          <w:szCs w:val="24"/>
        </w:rPr>
        <w:softHyphen/>
      </w:r>
      <w:r w:rsidRPr="006E2CE3">
        <w:rPr>
          <w:rFonts w:asciiTheme="minorHAnsi" w:hAnsiTheme="minorHAnsi"/>
          <w:sz w:val="24"/>
          <w:szCs w:val="24"/>
        </w:rPr>
        <w:t xml:space="preserve">de juhatajatele“ antud volituse alusel </w:t>
      </w:r>
      <w:r w:rsidR="0001252F" w:rsidRPr="006E2CE3">
        <w:rPr>
          <w:i/>
          <w:szCs w:val="24"/>
        </w:rPr>
        <w:t>[haruraamatukogu või teenindusosakonna nimi]</w:t>
      </w:r>
      <w:r w:rsidRPr="006E2CE3">
        <w:rPr>
          <w:rFonts w:asciiTheme="minorHAnsi" w:hAnsiTheme="minorHAnsi"/>
          <w:sz w:val="24"/>
          <w:szCs w:val="24"/>
        </w:rPr>
        <w:t xml:space="preserve"> juhataja </w:t>
      </w:r>
      <w:r w:rsidR="0001252F" w:rsidRPr="006E2CE3">
        <w:rPr>
          <w:i/>
          <w:szCs w:val="24"/>
        </w:rPr>
        <w:t>[ees- ja perekonnanimi]</w:t>
      </w:r>
      <w:r w:rsidR="00261CD2" w:rsidRPr="006E2CE3">
        <w:rPr>
          <w:rFonts w:asciiTheme="minorHAnsi" w:hAnsiTheme="minorHAnsi"/>
          <w:sz w:val="24"/>
          <w:szCs w:val="24"/>
        </w:rPr>
        <w:t xml:space="preserve"> </w:t>
      </w:r>
      <w:r w:rsidRPr="006E2CE3">
        <w:rPr>
          <w:rFonts w:asciiTheme="minorHAnsi" w:hAnsiTheme="minorHAnsi"/>
          <w:sz w:val="24"/>
          <w:szCs w:val="24"/>
        </w:rPr>
        <w:t xml:space="preserve">(edaspidi </w:t>
      </w:r>
      <w:r w:rsidRPr="006E2CE3">
        <w:rPr>
          <w:rFonts w:asciiTheme="minorHAnsi" w:hAnsiTheme="minorHAnsi"/>
          <w:b/>
          <w:sz w:val="24"/>
          <w:szCs w:val="24"/>
        </w:rPr>
        <w:t>raamatukogu</w:t>
      </w:r>
      <w:r w:rsidRPr="006E2CE3">
        <w:rPr>
          <w:rFonts w:asciiTheme="minorHAnsi" w:hAnsiTheme="minorHAnsi"/>
          <w:sz w:val="24"/>
          <w:szCs w:val="24"/>
        </w:rPr>
        <w:t>)</w:t>
      </w:r>
    </w:p>
    <w:p w:rsidR="000E102D" w:rsidRPr="006E2CE3" w:rsidRDefault="000E102D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ja</w:t>
      </w:r>
    </w:p>
    <w:p w:rsidR="00C55F72" w:rsidRPr="006E2CE3" w:rsidRDefault="0001252F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i/>
          <w:szCs w:val="24"/>
        </w:rPr>
        <w:t>[Tallinna munitsipaallasteaia nimi],</w:t>
      </w:r>
      <w:r w:rsidR="000E102D" w:rsidRPr="006E2CE3">
        <w:rPr>
          <w:rFonts w:asciiTheme="minorHAnsi" w:hAnsiTheme="minorHAnsi"/>
          <w:sz w:val="24"/>
          <w:szCs w:val="24"/>
        </w:rPr>
        <w:t xml:space="preserve"> mida esindab direktor </w:t>
      </w:r>
      <w:r w:rsidRPr="006E2CE3">
        <w:rPr>
          <w:i/>
          <w:szCs w:val="24"/>
        </w:rPr>
        <w:t xml:space="preserve"> </w:t>
      </w:r>
      <w:r w:rsidR="006B29AB" w:rsidRPr="006E2CE3">
        <w:rPr>
          <w:i/>
          <w:szCs w:val="24"/>
        </w:rPr>
        <w:t>[</w:t>
      </w:r>
      <w:r w:rsidRPr="006E2CE3">
        <w:rPr>
          <w:i/>
          <w:szCs w:val="24"/>
        </w:rPr>
        <w:t xml:space="preserve">ees- ja perekonnanimi], </w:t>
      </w:r>
      <w:r w:rsidR="00261CD2" w:rsidRPr="006E2CE3">
        <w:rPr>
          <w:rFonts w:asciiTheme="minorHAnsi" w:hAnsiTheme="minorHAnsi"/>
          <w:sz w:val="24"/>
          <w:szCs w:val="24"/>
        </w:rPr>
        <w:t xml:space="preserve"> </w:t>
      </w:r>
      <w:r w:rsidR="000E102D" w:rsidRPr="006E2CE3">
        <w:rPr>
          <w:rFonts w:asciiTheme="minorHAnsi" w:hAnsiTheme="minorHAnsi"/>
          <w:sz w:val="24"/>
          <w:szCs w:val="24"/>
        </w:rPr>
        <w:t xml:space="preserve">(edaspidi </w:t>
      </w:r>
      <w:r w:rsidR="000E102D" w:rsidRPr="006E2CE3">
        <w:rPr>
          <w:rFonts w:asciiTheme="minorHAnsi" w:hAnsiTheme="minorHAnsi"/>
          <w:b/>
          <w:sz w:val="24"/>
          <w:szCs w:val="24"/>
        </w:rPr>
        <w:t>lasteaed</w:t>
      </w:r>
      <w:r w:rsidR="000E102D" w:rsidRPr="006E2CE3">
        <w:rPr>
          <w:rFonts w:asciiTheme="minorHAnsi" w:hAnsiTheme="minorHAnsi"/>
          <w:sz w:val="24"/>
          <w:szCs w:val="24"/>
        </w:rPr>
        <w:t>),</w:t>
      </w:r>
      <w:r w:rsidR="00C55F72" w:rsidRPr="006E2CE3">
        <w:rPr>
          <w:rFonts w:asciiTheme="minorHAnsi" w:hAnsiTheme="minorHAnsi"/>
          <w:sz w:val="24"/>
          <w:szCs w:val="24"/>
        </w:rPr>
        <w:t xml:space="preserve"> </w:t>
      </w:r>
    </w:p>
    <w:p w:rsidR="00C55F72" w:rsidRPr="006E2CE3" w:rsidRDefault="00C55F72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edaspidi nimetatud ka eraldi pool või koos </w:t>
      </w:r>
      <w:r w:rsidRPr="006E2CE3">
        <w:rPr>
          <w:rFonts w:asciiTheme="minorHAnsi" w:hAnsiTheme="minorHAnsi"/>
          <w:b/>
          <w:sz w:val="24"/>
          <w:szCs w:val="24"/>
        </w:rPr>
        <w:t>pooled</w:t>
      </w:r>
      <w:r w:rsidRPr="006E2CE3">
        <w:rPr>
          <w:rFonts w:asciiTheme="minorHAnsi" w:hAnsiTheme="minorHAnsi"/>
          <w:sz w:val="24"/>
          <w:szCs w:val="24"/>
        </w:rPr>
        <w:t xml:space="preserve">, </w:t>
      </w:r>
    </w:p>
    <w:p w:rsidR="000E102D" w:rsidRPr="006E2CE3" w:rsidRDefault="00B37717" w:rsidP="005021D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 s</w:t>
      </w:r>
      <w:r w:rsidR="00C55F72" w:rsidRPr="006E2CE3">
        <w:rPr>
          <w:rFonts w:asciiTheme="minorHAnsi" w:hAnsiTheme="minorHAnsi"/>
          <w:sz w:val="24"/>
          <w:szCs w:val="24"/>
        </w:rPr>
        <w:t xml:space="preserve">õlmisid </w:t>
      </w:r>
      <w:r w:rsidR="00CF3D75" w:rsidRPr="006E2CE3">
        <w:rPr>
          <w:rFonts w:asciiTheme="minorHAnsi" w:hAnsiTheme="minorHAnsi"/>
          <w:sz w:val="24"/>
          <w:szCs w:val="24"/>
        </w:rPr>
        <w:t>„</w:t>
      </w:r>
      <w:r w:rsidR="000E102D" w:rsidRPr="006E2CE3">
        <w:rPr>
          <w:rFonts w:asciiTheme="minorHAnsi" w:hAnsiTheme="minorHAnsi"/>
          <w:sz w:val="24"/>
          <w:szCs w:val="24"/>
        </w:rPr>
        <w:t>Tallinna munitsipaallasteaiale rändkoguteenuse osutamise lepingu</w:t>
      </w:r>
      <w:r w:rsidR="00CF3D75" w:rsidRPr="006E2CE3">
        <w:rPr>
          <w:rFonts w:asciiTheme="minorHAnsi" w:hAnsiTheme="minorHAnsi"/>
          <w:sz w:val="24"/>
          <w:szCs w:val="24"/>
        </w:rPr>
        <w:t>“</w:t>
      </w:r>
      <w:r w:rsidR="000E102D" w:rsidRPr="006E2CE3">
        <w:rPr>
          <w:rFonts w:asciiTheme="minorHAnsi" w:hAnsiTheme="minorHAnsi"/>
          <w:sz w:val="24"/>
          <w:szCs w:val="24"/>
        </w:rPr>
        <w:t xml:space="preserve"> (edaspidi</w:t>
      </w:r>
      <w:r w:rsidR="00ED7E07" w:rsidRPr="006E2CE3">
        <w:rPr>
          <w:rFonts w:asciiTheme="minorHAnsi" w:hAnsiTheme="minorHAnsi"/>
          <w:sz w:val="24"/>
          <w:szCs w:val="24"/>
        </w:rPr>
        <w:t xml:space="preserve"> </w:t>
      </w:r>
      <w:r w:rsidR="000E102D" w:rsidRPr="006E2CE3">
        <w:rPr>
          <w:rFonts w:asciiTheme="minorHAnsi" w:hAnsiTheme="minorHAnsi"/>
          <w:b/>
          <w:sz w:val="24"/>
          <w:szCs w:val="24"/>
        </w:rPr>
        <w:t>leping</w:t>
      </w:r>
      <w:r w:rsidR="004E18E8" w:rsidRPr="006E2CE3">
        <w:rPr>
          <w:rFonts w:asciiTheme="minorHAnsi" w:hAnsiTheme="minorHAnsi"/>
          <w:sz w:val="24"/>
          <w:szCs w:val="24"/>
        </w:rPr>
        <w:t>)</w:t>
      </w:r>
      <w:r w:rsidR="00F57F21" w:rsidRPr="006E2CE3">
        <w:rPr>
          <w:rFonts w:asciiTheme="minorHAnsi" w:hAnsiTheme="minorHAnsi"/>
          <w:sz w:val="24"/>
          <w:szCs w:val="24"/>
        </w:rPr>
        <w:t xml:space="preserve"> </w:t>
      </w:r>
      <w:r w:rsidR="004E18E8" w:rsidRPr="006E2CE3">
        <w:rPr>
          <w:rFonts w:asciiTheme="minorHAnsi" w:hAnsiTheme="minorHAnsi"/>
          <w:sz w:val="24"/>
          <w:szCs w:val="24"/>
        </w:rPr>
        <w:t>a</w:t>
      </w:r>
      <w:r w:rsidR="00CF3D75" w:rsidRPr="006E2CE3">
        <w:rPr>
          <w:rFonts w:asciiTheme="minorHAnsi" w:hAnsiTheme="minorHAnsi"/>
          <w:sz w:val="24"/>
          <w:szCs w:val="24"/>
        </w:rPr>
        <w:t>lljärgnevas:</w:t>
      </w:r>
    </w:p>
    <w:p w:rsidR="00ED7E07" w:rsidRPr="006E2CE3" w:rsidRDefault="00ED7E07" w:rsidP="00A111C7">
      <w:pPr>
        <w:pStyle w:val="Loendilik"/>
        <w:spacing w:after="120" w:line="240" w:lineRule="auto"/>
        <w:ind w:left="792"/>
        <w:jc w:val="both"/>
        <w:rPr>
          <w:rFonts w:asciiTheme="minorHAnsi" w:hAnsiTheme="minorHAnsi"/>
          <w:sz w:val="24"/>
          <w:szCs w:val="24"/>
        </w:rPr>
      </w:pPr>
    </w:p>
    <w:p w:rsidR="00ED7E07" w:rsidRPr="006E2CE3" w:rsidRDefault="000E102D" w:rsidP="00A111C7">
      <w:pPr>
        <w:pStyle w:val="Loendilik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Lepingu ese</w:t>
      </w:r>
    </w:p>
    <w:p w:rsidR="00ED7E07" w:rsidRPr="006E2CE3" w:rsidRDefault="00D51C41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osutab</w:t>
      </w:r>
      <w:r w:rsidR="000E102D" w:rsidRPr="006E2CE3">
        <w:rPr>
          <w:rFonts w:asciiTheme="minorHAnsi" w:hAnsiTheme="minorHAnsi"/>
          <w:sz w:val="24"/>
          <w:szCs w:val="24"/>
        </w:rPr>
        <w:t xml:space="preserve"> rändkoguteenust, st laenutab lasteaiale tasuta teavikuid ja/või esemeid.</w:t>
      </w:r>
    </w:p>
    <w:p w:rsidR="00ED7E07" w:rsidRPr="006E2CE3" w:rsidRDefault="000E102D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Omavahelistes suhetes lähtuvad </w:t>
      </w:r>
      <w:r w:rsidR="00EE5659" w:rsidRPr="006E2CE3">
        <w:rPr>
          <w:rFonts w:asciiTheme="minorHAnsi" w:hAnsiTheme="minorHAnsi"/>
          <w:sz w:val="24"/>
          <w:szCs w:val="24"/>
        </w:rPr>
        <w:t>pooled</w:t>
      </w:r>
      <w:r w:rsidRPr="006E2CE3">
        <w:rPr>
          <w:rFonts w:asciiTheme="minorHAnsi" w:hAnsiTheme="minorHAnsi"/>
          <w:sz w:val="24"/>
          <w:szCs w:val="24"/>
        </w:rPr>
        <w:t xml:space="preserve"> raamatukogu käskkirjaga kehtestatud </w:t>
      </w:r>
      <w:r w:rsidR="00CF3D75" w:rsidRPr="006E2CE3">
        <w:rPr>
          <w:rFonts w:cs="Calibri"/>
          <w:sz w:val="24"/>
          <w:szCs w:val="24"/>
        </w:rPr>
        <w:t xml:space="preserve">„Rändkoguteenuse kasutamise tingimustest“ </w:t>
      </w:r>
      <w:r w:rsidRPr="006E2CE3">
        <w:rPr>
          <w:rFonts w:asciiTheme="minorHAnsi" w:hAnsiTheme="minorHAnsi"/>
          <w:sz w:val="24"/>
          <w:szCs w:val="24"/>
        </w:rPr>
        <w:t>(edas</w:t>
      </w:r>
      <w:r w:rsidR="00E544A4" w:rsidRPr="006E2CE3">
        <w:rPr>
          <w:rFonts w:asciiTheme="minorHAnsi" w:hAnsiTheme="minorHAnsi"/>
          <w:sz w:val="24"/>
          <w:szCs w:val="24"/>
        </w:rPr>
        <w:softHyphen/>
      </w:r>
      <w:r w:rsidRPr="006E2CE3">
        <w:rPr>
          <w:rFonts w:asciiTheme="minorHAnsi" w:hAnsiTheme="minorHAnsi"/>
          <w:sz w:val="24"/>
          <w:szCs w:val="24"/>
        </w:rPr>
        <w:t xml:space="preserve">pidi </w:t>
      </w:r>
      <w:r w:rsidRPr="006E2CE3">
        <w:rPr>
          <w:rFonts w:asciiTheme="minorHAnsi" w:hAnsiTheme="minorHAnsi"/>
          <w:b/>
          <w:sz w:val="24"/>
          <w:szCs w:val="24"/>
        </w:rPr>
        <w:t>tingimused</w:t>
      </w:r>
      <w:r w:rsidRPr="006E2CE3">
        <w:rPr>
          <w:rFonts w:asciiTheme="minorHAnsi" w:hAnsiTheme="minorHAnsi"/>
          <w:sz w:val="24"/>
          <w:szCs w:val="24"/>
        </w:rPr>
        <w:t xml:space="preserve">), mis on avaldatud raamatukogu veebilehel ning on selle lepingu lahutamatu osa. Lepingu allkirjastamisega kinnitab lasteaed, et ta on tingimustega tutvunud ja kohustub neid </w:t>
      </w:r>
      <w:r w:rsidR="003D6605" w:rsidRPr="006E2CE3">
        <w:rPr>
          <w:rFonts w:asciiTheme="minorHAnsi" w:hAnsiTheme="minorHAnsi"/>
          <w:sz w:val="24"/>
          <w:szCs w:val="24"/>
        </w:rPr>
        <w:t xml:space="preserve">järgima ja </w:t>
      </w:r>
      <w:r w:rsidRPr="006E2CE3">
        <w:rPr>
          <w:rFonts w:asciiTheme="minorHAnsi" w:hAnsiTheme="minorHAnsi"/>
          <w:sz w:val="24"/>
          <w:szCs w:val="24"/>
        </w:rPr>
        <w:t>täitma.</w:t>
      </w:r>
    </w:p>
    <w:p w:rsidR="00ED7E07" w:rsidRPr="006E2CE3" w:rsidRDefault="000E102D" w:rsidP="00A111C7">
      <w:pPr>
        <w:pStyle w:val="Loendilik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Teavikute laenutamine</w:t>
      </w:r>
    </w:p>
    <w:p w:rsidR="00ED7E07" w:rsidRPr="006E2CE3" w:rsidRDefault="000E102D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 xml:space="preserve">Lasteaiale </w:t>
      </w:r>
      <w:r w:rsidR="00ED38AA" w:rsidRPr="006E2CE3">
        <w:rPr>
          <w:rFonts w:asciiTheme="minorHAnsi" w:hAnsiTheme="minorHAnsi"/>
          <w:sz w:val="24"/>
          <w:szCs w:val="24"/>
        </w:rPr>
        <w:t>laenutab</w:t>
      </w:r>
      <w:r w:rsidR="00833CF3" w:rsidRPr="006E2CE3">
        <w:rPr>
          <w:rFonts w:asciiTheme="minorHAnsi" w:hAnsiTheme="minorHAnsi"/>
          <w:sz w:val="24"/>
          <w:szCs w:val="24"/>
        </w:rPr>
        <w:t xml:space="preserve"> teavikuid</w:t>
      </w:r>
      <w:r w:rsidRPr="006E2CE3">
        <w:rPr>
          <w:rFonts w:asciiTheme="minorHAnsi" w:hAnsiTheme="minorHAnsi"/>
          <w:sz w:val="24"/>
          <w:szCs w:val="24"/>
        </w:rPr>
        <w:t xml:space="preserve"> </w:t>
      </w:r>
      <w:r w:rsidR="00A70277" w:rsidRPr="006E2CE3">
        <w:rPr>
          <w:i/>
          <w:szCs w:val="24"/>
        </w:rPr>
        <w:t>[haruraamatukogu või teenindusosakonna nimi, telefon, e-posti aadress]</w:t>
      </w:r>
      <w:r w:rsidRPr="006E2CE3">
        <w:rPr>
          <w:rFonts w:asciiTheme="minorHAnsi" w:hAnsiTheme="minorHAnsi"/>
          <w:sz w:val="24"/>
          <w:szCs w:val="24"/>
        </w:rPr>
        <w:t>.</w:t>
      </w:r>
    </w:p>
    <w:p w:rsidR="00ED7E07" w:rsidRPr="006E2CE3" w:rsidRDefault="000E102D" w:rsidP="00A111C7">
      <w:pPr>
        <w:pStyle w:val="Loendilik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Esemete laenutamine</w:t>
      </w:r>
    </w:p>
    <w:p w:rsidR="004914C9" w:rsidRPr="006E2CE3" w:rsidRDefault="004914C9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Raamatukogu laenutab esemeid</w:t>
      </w:r>
      <w:r w:rsidR="00BA1079" w:rsidRPr="006E2CE3">
        <w:rPr>
          <w:rFonts w:asciiTheme="minorHAnsi" w:hAnsiTheme="minorHAnsi"/>
          <w:sz w:val="24"/>
          <w:szCs w:val="24"/>
        </w:rPr>
        <w:t xml:space="preserve"> isikut tõendava dokumendi alusel</w:t>
      </w:r>
      <w:r w:rsidRPr="006E2CE3">
        <w:rPr>
          <w:rFonts w:asciiTheme="minorHAnsi" w:hAnsiTheme="minorHAnsi"/>
          <w:sz w:val="24"/>
          <w:szCs w:val="24"/>
        </w:rPr>
        <w:t xml:space="preserve"> lasteaia esindusõiguslikule isikule</w:t>
      </w:r>
      <w:r w:rsidR="00BA1079" w:rsidRPr="006E2CE3">
        <w:rPr>
          <w:rFonts w:asciiTheme="minorHAnsi" w:hAnsiTheme="minorHAnsi"/>
          <w:sz w:val="24"/>
          <w:szCs w:val="24"/>
        </w:rPr>
        <w:t xml:space="preserve"> (direktor) või lasteaia volitatud isikule</w:t>
      </w:r>
      <w:r w:rsidR="00891F74" w:rsidRPr="006E2CE3">
        <w:rPr>
          <w:rFonts w:asciiTheme="minorHAnsi" w:hAnsiTheme="minorHAnsi"/>
          <w:sz w:val="24"/>
          <w:szCs w:val="24"/>
        </w:rPr>
        <w:t xml:space="preserve"> (laenajale)</w:t>
      </w:r>
      <w:r w:rsidR="00BA1079" w:rsidRPr="006E2CE3">
        <w:rPr>
          <w:rFonts w:asciiTheme="minorHAnsi" w:hAnsiTheme="minorHAnsi"/>
          <w:sz w:val="24"/>
          <w:szCs w:val="24"/>
        </w:rPr>
        <w:t xml:space="preserve">: </w:t>
      </w:r>
    </w:p>
    <w:p w:rsidR="005021DE" w:rsidRPr="006E2CE3" w:rsidRDefault="005021DE" w:rsidP="005021DE">
      <w:pPr>
        <w:pStyle w:val="Loendilik"/>
        <w:spacing w:after="12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Kontuurtabel"/>
        <w:tblW w:w="0" w:type="auto"/>
        <w:tblInd w:w="1440" w:type="dxa"/>
        <w:tblLook w:val="04A0"/>
      </w:tblPr>
      <w:tblGrid>
        <w:gridCol w:w="795"/>
        <w:gridCol w:w="2162"/>
        <w:gridCol w:w="2515"/>
        <w:gridCol w:w="2268"/>
      </w:tblGrid>
      <w:tr w:rsidR="005021DE" w:rsidRPr="006E2CE3" w:rsidTr="00133DFD">
        <w:tc>
          <w:tcPr>
            <w:tcW w:w="795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62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2CE3">
              <w:rPr>
                <w:rFonts w:asciiTheme="minorHAnsi" w:hAnsiTheme="minorHAnsi"/>
                <w:sz w:val="24"/>
                <w:szCs w:val="24"/>
              </w:rPr>
              <w:t>ees-ja perekonnanimi</w:t>
            </w:r>
          </w:p>
        </w:tc>
        <w:tc>
          <w:tcPr>
            <w:tcW w:w="2268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2CE3">
              <w:rPr>
                <w:rFonts w:asciiTheme="minorHAnsi" w:hAnsiTheme="minorHAnsi"/>
                <w:sz w:val="24"/>
                <w:szCs w:val="24"/>
              </w:rPr>
              <w:t>isikukood</w:t>
            </w:r>
          </w:p>
        </w:tc>
      </w:tr>
      <w:tr w:rsidR="005021DE" w:rsidRPr="006E2CE3" w:rsidTr="00133DFD">
        <w:tc>
          <w:tcPr>
            <w:tcW w:w="795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2CE3">
              <w:rPr>
                <w:rFonts w:asciiTheme="minorHAnsi" w:hAnsiTheme="minorHAnsi"/>
                <w:sz w:val="24"/>
                <w:szCs w:val="24"/>
              </w:rPr>
              <w:t>3.1.1</w:t>
            </w:r>
          </w:p>
        </w:tc>
        <w:tc>
          <w:tcPr>
            <w:tcW w:w="2162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2CE3">
              <w:rPr>
                <w:rFonts w:asciiTheme="minorHAnsi" w:hAnsiTheme="minorHAnsi"/>
                <w:b/>
                <w:sz w:val="24"/>
                <w:szCs w:val="24"/>
              </w:rPr>
              <w:t>lasteaia esindusõigu</w:t>
            </w:r>
            <w:r w:rsidR="00F05015" w:rsidRPr="006E2CE3"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Pr="006E2CE3">
              <w:rPr>
                <w:rFonts w:asciiTheme="minorHAnsi" w:hAnsiTheme="minorHAnsi"/>
                <w:b/>
                <w:sz w:val="24"/>
                <w:szCs w:val="24"/>
              </w:rPr>
              <w:t>lik isik</w:t>
            </w:r>
          </w:p>
        </w:tc>
        <w:tc>
          <w:tcPr>
            <w:tcW w:w="2515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021DE" w:rsidRPr="006E2CE3" w:rsidTr="00133DFD">
        <w:tc>
          <w:tcPr>
            <w:tcW w:w="795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E2CE3">
              <w:rPr>
                <w:rFonts w:asciiTheme="minorHAnsi" w:hAnsiTheme="minorHAnsi"/>
                <w:sz w:val="24"/>
                <w:szCs w:val="24"/>
              </w:rPr>
              <w:t>3.1.2</w:t>
            </w:r>
          </w:p>
        </w:tc>
        <w:tc>
          <w:tcPr>
            <w:tcW w:w="2162" w:type="dxa"/>
          </w:tcPr>
          <w:p w:rsidR="005021DE" w:rsidRPr="006E2CE3" w:rsidRDefault="00133DFD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E2CE3">
              <w:rPr>
                <w:rFonts w:asciiTheme="minorHAnsi" w:hAnsiTheme="minorHAnsi"/>
                <w:b/>
                <w:sz w:val="24"/>
                <w:szCs w:val="24"/>
              </w:rPr>
              <w:t xml:space="preserve">lasteaia volitatud isik </w:t>
            </w:r>
          </w:p>
        </w:tc>
        <w:tc>
          <w:tcPr>
            <w:tcW w:w="2515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21DE" w:rsidRPr="006E2CE3" w:rsidRDefault="005021DE" w:rsidP="005021DE">
            <w:pPr>
              <w:pStyle w:val="Loendilik"/>
              <w:spacing w:after="120"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11C7" w:rsidRPr="006E2CE3" w:rsidRDefault="00A111C7" w:rsidP="00A111C7">
      <w:pPr>
        <w:pStyle w:val="Loendilik"/>
        <w:spacing w:after="120" w:line="240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ED7E07" w:rsidRPr="006E2CE3" w:rsidRDefault="000E102D" w:rsidP="00A111C7">
      <w:pPr>
        <w:pStyle w:val="Loendilik"/>
        <w:numPr>
          <w:ilvl w:val="0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b/>
          <w:sz w:val="24"/>
          <w:szCs w:val="24"/>
        </w:rPr>
        <w:t>Muud tingimused</w:t>
      </w:r>
    </w:p>
    <w:p w:rsidR="00ED7E07" w:rsidRPr="006E2CE3" w:rsidRDefault="00C55F72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Pooltel</w:t>
      </w:r>
      <w:r w:rsidR="000E102D" w:rsidRPr="006E2CE3">
        <w:rPr>
          <w:rFonts w:asciiTheme="minorHAnsi" w:hAnsiTheme="minorHAnsi"/>
          <w:sz w:val="24"/>
          <w:szCs w:val="24"/>
        </w:rPr>
        <w:t xml:space="preserve"> on õigus leping peatada või üles öelda, teatades sellest teisele poolele kirja</w:t>
      </w:r>
      <w:r w:rsidR="00FD70EC" w:rsidRPr="006E2CE3">
        <w:rPr>
          <w:rFonts w:asciiTheme="minorHAnsi" w:hAnsiTheme="minorHAnsi"/>
          <w:sz w:val="24"/>
          <w:szCs w:val="24"/>
        </w:rPr>
        <w:t>likult vähemalt 30</w:t>
      </w:r>
      <w:r w:rsidR="000E102D" w:rsidRPr="006E2CE3">
        <w:rPr>
          <w:rFonts w:asciiTheme="minorHAnsi" w:hAnsiTheme="minorHAnsi"/>
          <w:sz w:val="24"/>
          <w:szCs w:val="24"/>
        </w:rPr>
        <w:t xml:space="preserve"> kalendripäeva ette. Lasteaed kohustub nimetatud etteteatamisaja jooksul tagastama kõik raamatukogust laenatud teavikud ja/või esemed.</w:t>
      </w:r>
      <w:r w:rsidR="00217679" w:rsidRPr="006E2CE3">
        <w:rPr>
          <w:rFonts w:asciiTheme="minorHAnsi" w:hAnsiTheme="minorHAnsi"/>
          <w:sz w:val="24"/>
          <w:szCs w:val="24"/>
        </w:rPr>
        <w:t xml:space="preserve"> </w:t>
      </w:r>
    </w:p>
    <w:p w:rsidR="00217679" w:rsidRPr="006E2CE3" w:rsidRDefault="00217679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Leping jõustub</w:t>
      </w:r>
      <w:r w:rsidR="000B24EA" w:rsidRPr="006E2CE3">
        <w:rPr>
          <w:rFonts w:asciiTheme="minorHAnsi" w:hAnsiTheme="minorHAnsi"/>
          <w:sz w:val="24"/>
          <w:szCs w:val="24"/>
        </w:rPr>
        <w:t>,</w:t>
      </w:r>
      <w:r w:rsidRPr="006E2CE3">
        <w:rPr>
          <w:rFonts w:asciiTheme="minorHAnsi" w:hAnsiTheme="minorHAnsi"/>
          <w:sz w:val="24"/>
          <w:szCs w:val="24"/>
        </w:rPr>
        <w:t xml:space="preserve"> kui pooled on selle allkirjastanud.</w:t>
      </w:r>
    </w:p>
    <w:p w:rsidR="00EE5659" w:rsidRPr="006E2CE3" w:rsidRDefault="00EE5659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Lepingu muudatused vormistatakse lepingu lisana, mis on lepingu lahutamatuks osaks.</w:t>
      </w:r>
    </w:p>
    <w:p w:rsidR="00ED7E07" w:rsidRPr="006E2CE3" w:rsidRDefault="00EE5659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Pooled</w:t>
      </w:r>
      <w:r w:rsidR="000E102D" w:rsidRPr="006E2CE3">
        <w:rPr>
          <w:rFonts w:asciiTheme="minorHAnsi" w:hAnsiTheme="minorHAnsi"/>
          <w:sz w:val="24"/>
          <w:szCs w:val="24"/>
        </w:rPr>
        <w:t xml:space="preserve"> lahendavad lepingust tulenevad vaidlused heas usus läbirääkimiste teel.</w:t>
      </w:r>
    </w:p>
    <w:p w:rsidR="000E102D" w:rsidRPr="006E2CE3" w:rsidRDefault="00EE5659" w:rsidP="00A111C7">
      <w:pPr>
        <w:pStyle w:val="Loendilik"/>
        <w:numPr>
          <w:ilvl w:val="1"/>
          <w:numId w:val="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2CE3">
        <w:rPr>
          <w:rFonts w:asciiTheme="minorHAnsi" w:hAnsiTheme="minorHAnsi"/>
          <w:sz w:val="24"/>
          <w:szCs w:val="24"/>
        </w:rPr>
        <w:t>Poolte andmed</w:t>
      </w:r>
      <w:r w:rsidR="000E102D" w:rsidRPr="006E2CE3">
        <w:rPr>
          <w:rFonts w:asciiTheme="minorHAnsi" w:hAnsiTheme="minorHAnsi"/>
          <w:sz w:val="24"/>
          <w:szCs w:val="24"/>
        </w:rPr>
        <w:t xml:space="preserve"> on:</w:t>
      </w:r>
    </w:p>
    <w:tbl>
      <w:tblPr>
        <w:tblW w:w="948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5"/>
        <w:gridCol w:w="3022"/>
        <w:gridCol w:w="341"/>
        <w:gridCol w:w="1593"/>
        <w:gridCol w:w="2964"/>
      </w:tblGrid>
      <w:tr w:rsidR="00ED7E07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Raamatukogu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Tallinna Keskraamatukogu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Lasteaed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570249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[lasteaia nimi]</w:t>
            </w:r>
          </w:p>
        </w:tc>
      </w:tr>
      <w:tr w:rsidR="003A088F" w:rsidRPr="00E62223" w:rsidTr="00C05354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E62223" w:rsidRDefault="003A088F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 xml:space="preserve">Registrikood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E62223" w:rsidRDefault="001F1F26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75016071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088F" w:rsidRPr="00E62223" w:rsidRDefault="003A088F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E62223" w:rsidRDefault="001F1F26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Registrikood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8F" w:rsidRPr="00E62223" w:rsidRDefault="003A088F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E07" w:rsidRPr="00E62223" w:rsidTr="00C05354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Aadress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Estonia pst 8, 15044 Tallinn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Aadress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E07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683 0900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E07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E-post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CD308D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8">
              <w:r w:rsidR="00ED7E07" w:rsidRPr="00E62223">
                <w:rPr>
                  <w:rFonts w:asciiTheme="minorHAnsi" w:hAnsiTheme="minorHAnsi"/>
                  <w:sz w:val="24"/>
                  <w:szCs w:val="24"/>
                </w:rPr>
                <w:t>keskraamatukogu@tln.lib.ee</w:t>
              </w:r>
            </w:hyperlink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E-post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E07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/allkirjastatud digitaalselt/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/allkirjastatud digitaalselt/</w:t>
            </w:r>
          </w:p>
        </w:tc>
      </w:tr>
      <w:tr w:rsidR="00ED7E07" w:rsidRPr="00E62223" w:rsidTr="006E2CE3">
        <w:trPr>
          <w:trHeight w:val="3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07" w:rsidRPr="00E62223" w:rsidRDefault="00C05354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Esindusõigus</w:t>
            </w:r>
            <w:r w:rsidRPr="00E62223">
              <w:rPr>
                <w:rFonts w:asciiTheme="minorHAnsi" w:hAnsiTheme="minorHAnsi"/>
                <w:b/>
                <w:sz w:val="24"/>
                <w:szCs w:val="24"/>
              </w:rPr>
              <w:softHyphen/>
              <w:t>lik isik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62223" w:rsidP="00BB6212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570249" w:rsidRPr="00E62223">
              <w:rPr>
                <w:rFonts w:asciiTheme="minorHAnsi" w:hAnsiTheme="minorHAnsi"/>
                <w:i/>
                <w:sz w:val="24"/>
                <w:szCs w:val="24"/>
              </w:rPr>
              <w:t>ees- ja perekonnanimi]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07" w:rsidRPr="00E62223" w:rsidRDefault="00C05354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Esindusõigus</w:t>
            </w:r>
            <w:r w:rsidRPr="00E62223">
              <w:rPr>
                <w:rFonts w:asciiTheme="minorHAnsi" w:hAnsiTheme="minorHAnsi"/>
                <w:b/>
                <w:sz w:val="24"/>
                <w:szCs w:val="24"/>
              </w:rPr>
              <w:softHyphen/>
              <w:t>lik isik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62223" w:rsidP="00BB6212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570249" w:rsidRPr="00E62223">
              <w:rPr>
                <w:rFonts w:asciiTheme="minorHAnsi" w:hAnsiTheme="minorHAnsi"/>
                <w:i/>
                <w:sz w:val="24"/>
                <w:szCs w:val="24"/>
              </w:rPr>
              <w:t>ees- ja perekonnanimi]</w:t>
            </w:r>
          </w:p>
        </w:tc>
      </w:tr>
      <w:tr w:rsidR="00ED7E07" w:rsidRPr="00E62223" w:rsidTr="00C05354">
        <w:trPr>
          <w:trHeight w:val="34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C05354" w:rsidP="00570249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570249" w:rsidRPr="00E62223">
              <w:rPr>
                <w:rFonts w:asciiTheme="minorHAnsi" w:hAnsiTheme="minorHAnsi"/>
                <w:i/>
                <w:sz w:val="24"/>
                <w:szCs w:val="24"/>
              </w:rPr>
              <w:t xml:space="preserve">ametinimetus]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C05354" w:rsidP="002A5D66">
            <w:pPr>
              <w:pStyle w:val="TableParagraph"/>
              <w:spacing w:before="0"/>
              <w:ind w:left="101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570249" w:rsidRPr="00E62223">
              <w:rPr>
                <w:rFonts w:asciiTheme="minorHAnsi" w:hAnsiTheme="minorHAnsi"/>
                <w:i/>
                <w:sz w:val="24"/>
                <w:szCs w:val="24"/>
              </w:rPr>
              <w:t>ametinimetus]</w:t>
            </w:r>
          </w:p>
        </w:tc>
      </w:tr>
      <w:tr w:rsidR="00ED7E07" w:rsidRPr="00E62223" w:rsidTr="00C05354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A4611F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A4611F" w:rsidP="00527952">
            <w:pPr>
              <w:pStyle w:val="TableParagraph"/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[teenindus</w:t>
            </w:r>
            <w:r w:rsidR="00527952" w:rsidRPr="00E62223">
              <w:rPr>
                <w:rFonts w:asciiTheme="minorHAnsi" w:hAnsiTheme="minorHAnsi"/>
                <w:i/>
                <w:sz w:val="24"/>
                <w:szCs w:val="24"/>
              </w:rPr>
              <w:t>osakonna või haru</w:t>
            </w:r>
            <w:r w:rsidR="00527952" w:rsidRPr="00E62223">
              <w:rPr>
                <w:rFonts w:asciiTheme="minorHAnsi" w:hAnsiTheme="minorHAnsi"/>
                <w:i/>
                <w:sz w:val="24"/>
                <w:szCs w:val="24"/>
              </w:rPr>
              <w:softHyphen/>
              <w:t>raamatukogu</w:t>
            </w: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 xml:space="preserve"> nimi] </w:t>
            </w:r>
            <w:r w:rsidRPr="00E6222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7E07" w:rsidRPr="00E62223" w:rsidTr="00C05354">
        <w:trPr>
          <w:trHeight w:val="39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Kontaktisik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3C180E" w:rsidP="00570249">
            <w:pPr>
              <w:pStyle w:val="TableParagraph"/>
              <w:tabs>
                <w:tab w:val="left" w:pos="1614"/>
              </w:tabs>
              <w:spacing w:before="0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[ees- ja perekonnanimi]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ED7E07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62223">
              <w:rPr>
                <w:rFonts w:asciiTheme="minorHAnsi" w:hAnsiTheme="minorHAnsi"/>
                <w:b/>
                <w:sz w:val="24"/>
                <w:szCs w:val="24"/>
              </w:rPr>
              <w:t>Kontaktisik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07" w:rsidRPr="00E62223" w:rsidRDefault="00527952" w:rsidP="00A4611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</w:t>
            </w:r>
            <w:r w:rsidR="00A4611F" w:rsidRPr="00E62223">
              <w:rPr>
                <w:rFonts w:asciiTheme="minorHAnsi" w:hAnsiTheme="minorHAnsi"/>
                <w:i/>
                <w:sz w:val="24"/>
                <w:szCs w:val="24"/>
              </w:rPr>
              <w:t>ees</w:t>
            </w:r>
            <w:r w:rsidR="003F4FA3" w:rsidRPr="00E62223">
              <w:rPr>
                <w:rFonts w:asciiTheme="minorHAnsi" w:hAnsiTheme="minorHAnsi"/>
                <w:i/>
                <w:sz w:val="24"/>
                <w:szCs w:val="24"/>
              </w:rPr>
              <w:t>- ja perekonnanimi,</w:t>
            </w:r>
            <w:r w:rsidR="00A4611F" w:rsidRPr="00E62223">
              <w:rPr>
                <w:rFonts w:asciiTheme="minorHAnsi" w:hAnsiTheme="minorHAnsi"/>
                <w:i/>
                <w:sz w:val="24"/>
                <w:szCs w:val="24"/>
              </w:rPr>
              <w:t xml:space="preserve">]  </w:t>
            </w:r>
          </w:p>
        </w:tc>
      </w:tr>
      <w:tr w:rsidR="003F4FA3" w:rsidRPr="00E62223" w:rsidTr="00C05354">
        <w:trPr>
          <w:trHeight w:val="29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[ametinimetus]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[ametinimetus]</w:t>
            </w:r>
          </w:p>
        </w:tc>
      </w:tr>
      <w:tr w:rsidR="003F4FA3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[kontaktisiku telefon]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Telefon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[kontaktisiku telefon]</w:t>
            </w:r>
          </w:p>
        </w:tc>
      </w:tr>
      <w:tr w:rsidR="003F4FA3" w:rsidRPr="00E62223" w:rsidTr="00C05354">
        <w:trPr>
          <w:trHeight w:val="29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E-post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052E84" w:rsidP="00CB1EF3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[kontaktisiku e-post</w:t>
            </w:r>
            <w:r w:rsidR="00131C9A" w:rsidRPr="00E62223">
              <w:rPr>
                <w:rFonts w:asciiTheme="minorHAnsi" w:hAnsiTheme="minorHAnsi"/>
                <w:i/>
                <w:sz w:val="24"/>
                <w:szCs w:val="24"/>
              </w:rPr>
              <w:t>]</w:t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FA3" w:rsidRPr="00E62223" w:rsidRDefault="003F4FA3" w:rsidP="003A088F">
            <w:pPr>
              <w:pStyle w:val="TableParagraph"/>
              <w:spacing w:before="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3F4FA3" w:rsidP="00CB1EF3">
            <w:pPr>
              <w:pStyle w:val="TableParagraph"/>
              <w:spacing w:before="0"/>
              <w:ind w:lef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sz w:val="24"/>
                <w:szCs w:val="24"/>
              </w:rPr>
              <w:t>E-post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A3" w:rsidRPr="00E62223" w:rsidRDefault="00052E84" w:rsidP="00CB1EF3">
            <w:pPr>
              <w:pStyle w:val="TableParagraph"/>
              <w:spacing w:before="0"/>
              <w:ind w:left="1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62223">
              <w:rPr>
                <w:rFonts w:asciiTheme="minorHAnsi" w:hAnsiTheme="minorHAnsi"/>
                <w:i/>
                <w:sz w:val="24"/>
                <w:szCs w:val="24"/>
              </w:rPr>
              <w:t>[kontaktisiku e-post</w:t>
            </w:r>
            <w:r w:rsidR="00131C9A" w:rsidRPr="00E62223">
              <w:rPr>
                <w:rFonts w:asciiTheme="minorHAnsi" w:hAnsiTheme="minorHAnsi"/>
                <w:i/>
                <w:sz w:val="24"/>
                <w:szCs w:val="24"/>
              </w:rPr>
              <w:t>]</w:t>
            </w:r>
          </w:p>
        </w:tc>
      </w:tr>
    </w:tbl>
    <w:p w:rsidR="00ED7E07" w:rsidRPr="006E2CE3" w:rsidRDefault="00ED7E07" w:rsidP="00A111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D7E07" w:rsidRPr="006E2CE3" w:rsidSect="002F3F60">
      <w:footerReference w:type="default" r:id="rId9"/>
      <w:pgSz w:w="11906" w:h="16838" w:code="9"/>
      <w:pgMar w:top="510" w:right="1134" w:bottom="851" w:left="1701" w:header="28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E3" w:rsidRDefault="006E2CE3" w:rsidP="002F3F60">
      <w:pPr>
        <w:spacing w:after="0" w:line="240" w:lineRule="auto"/>
      </w:pPr>
      <w:r>
        <w:separator/>
      </w:r>
    </w:p>
  </w:endnote>
  <w:endnote w:type="continuationSeparator" w:id="0">
    <w:p w:rsidR="006E2CE3" w:rsidRDefault="006E2CE3" w:rsidP="002F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CE3" w:rsidRDefault="006E2CE3">
    <w:pPr>
      <w:pStyle w:val="Jalus"/>
    </w:pPr>
    <w:r>
      <w:tab/>
    </w:r>
    <w:r>
      <w:tab/>
    </w:r>
    <w:r w:rsidR="00CD308D">
      <w:rPr>
        <w:noProof/>
      </w:rPr>
      <w:fldChar w:fldCharType="begin"/>
    </w:r>
    <w:r>
      <w:rPr>
        <w:noProof/>
      </w:rPr>
      <w:instrText xml:space="preserve"> PAGE   \* MERGEFORMAT </w:instrText>
    </w:r>
    <w:r w:rsidR="00CD308D">
      <w:rPr>
        <w:noProof/>
      </w:rPr>
      <w:fldChar w:fldCharType="separate"/>
    </w:r>
    <w:r w:rsidR="00E62223">
      <w:rPr>
        <w:noProof/>
      </w:rPr>
      <w:t>4</w:t>
    </w:r>
    <w:r w:rsidR="00CD308D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E3" w:rsidRDefault="006E2CE3" w:rsidP="002F3F60">
      <w:pPr>
        <w:spacing w:after="0" w:line="240" w:lineRule="auto"/>
      </w:pPr>
      <w:r>
        <w:separator/>
      </w:r>
    </w:p>
  </w:footnote>
  <w:footnote w:type="continuationSeparator" w:id="0">
    <w:p w:rsidR="006E2CE3" w:rsidRDefault="006E2CE3" w:rsidP="002F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D58"/>
    <w:multiLevelType w:val="multilevel"/>
    <w:tmpl w:val="EC68D532"/>
    <w:lvl w:ilvl="0">
      <w:start w:val="1"/>
      <w:numFmt w:val="decimal"/>
      <w:lvlText w:val="%1"/>
      <w:lvlJc w:val="left"/>
      <w:pPr>
        <w:ind w:left="1307" w:hanging="406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>
      <w:start w:val="1"/>
      <w:numFmt w:val="decimal"/>
      <w:lvlText w:val="%1.%2"/>
      <w:lvlJc w:val="left"/>
      <w:pPr>
        <w:ind w:left="1895" w:hanging="567"/>
      </w:pPr>
      <w:rPr>
        <w:rFonts w:ascii="Times New Roman" w:eastAsia="DejaVu Sans" w:hAnsi="Times New Roman" w:cs="Times New Roman" w:hint="default"/>
        <w:b w:val="0"/>
        <w:w w:val="79"/>
        <w:sz w:val="24"/>
        <w:szCs w:val="24"/>
      </w:rPr>
    </w:lvl>
    <w:lvl w:ilvl="2">
      <w:start w:val="1"/>
      <w:numFmt w:val="decimal"/>
      <w:lvlText w:val="%1.%2.%3"/>
      <w:lvlJc w:val="left"/>
      <w:pPr>
        <w:ind w:left="2603" w:hanging="708"/>
      </w:pPr>
      <w:rPr>
        <w:rFonts w:ascii="DejaVu Sans" w:eastAsia="DejaVu Sans" w:hAnsi="DejaVu Sans" w:cs="DejaVu Sans" w:hint="default"/>
        <w:b w:val="0"/>
        <w:spacing w:val="-1"/>
        <w:w w:val="79"/>
        <w:sz w:val="24"/>
        <w:szCs w:val="24"/>
      </w:rPr>
    </w:lvl>
    <w:lvl w:ilvl="3">
      <w:start w:val="1"/>
      <w:numFmt w:val="decimal"/>
      <w:lvlText w:val="%1.%2.%3.%4"/>
      <w:lvlJc w:val="left"/>
      <w:pPr>
        <w:ind w:left="3595" w:hanging="851"/>
      </w:pPr>
      <w:rPr>
        <w:rFonts w:ascii="DejaVu Sans" w:eastAsia="DejaVu Sans" w:hAnsi="DejaVu Sans" w:cs="DejaVu Sans" w:hint="default"/>
        <w:spacing w:val="-1"/>
        <w:w w:val="79"/>
        <w:sz w:val="24"/>
        <w:szCs w:val="24"/>
      </w:rPr>
    </w:lvl>
    <w:lvl w:ilvl="4">
      <w:numFmt w:val="bullet"/>
      <w:lvlText w:val="•"/>
      <w:lvlJc w:val="left"/>
      <w:pPr>
        <w:ind w:left="2740" w:hanging="851"/>
      </w:pPr>
      <w:rPr>
        <w:rFonts w:hint="default"/>
      </w:rPr>
    </w:lvl>
    <w:lvl w:ilvl="5">
      <w:numFmt w:val="bullet"/>
      <w:lvlText w:val="•"/>
      <w:lvlJc w:val="left"/>
      <w:pPr>
        <w:ind w:left="3600" w:hanging="851"/>
      </w:pPr>
      <w:rPr>
        <w:rFonts w:hint="default"/>
      </w:rPr>
    </w:lvl>
    <w:lvl w:ilvl="6">
      <w:numFmt w:val="bullet"/>
      <w:lvlText w:val="•"/>
      <w:lvlJc w:val="left"/>
      <w:pPr>
        <w:ind w:left="4945" w:hanging="851"/>
      </w:pPr>
      <w:rPr>
        <w:rFonts w:hint="default"/>
      </w:rPr>
    </w:lvl>
    <w:lvl w:ilvl="7">
      <w:numFmt w:val="bullet"/>
      <w:lvlText w:val="•"/>
      <w:lvlJc w:val="left"/>
      <w:pPr>
        <w:ind w:left="6290" w:hanging="851"/>
      </w:pPr>
      <w:rPr>
        <w:rFonts w:hint="default"/>
      </w:rPr>
    </w:lvl>
    <w:lvl w:ilvl="8">
      <w:numFmt w:val="bullet"/>
      <w:lvlText w:val="•"/>
      <w:lvlJc w:val="left"/>
      <w:pPr>
        <w:ind w:left="7635" w:hanging="851"/>
      </w:pPr>
      <w:rPr>
        <w:rFonts w:hint="default"/>
      </w:rPr>
    </w:lvl>
  </w:abstractNum>
  <w:abstractNum w:abstractNumId="1">
    <w:nsid w:val="012763E0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EA2E57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0027538"/>
    <w:multiLevelType w:val="hybridMultilevel"/>
    <w:tmpl w:val="DAC439CE"/>
    <w:lvl w:ilvl="0" w:tplc="8F0683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4070C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992D5A"/>
    <w:multiLevelType w:val="multilevel"/>
    <w:tmpl w:val="042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78D31158"/>
    <w:multiLevelType w:val="multilevel"/>
    <w:tmpl w:val="2C60A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7AD17F61"/>
    <w:multiLevelType w:val="multilevel"/>
    <w:tmpl w:val="97F070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2D"/>
    <w:rsid w:val="0001252F"/>
    <w:rsid w:val="00017987"/>
    <w:rsid w:val="000322AC"/>
    <w:rsid w:val="00034B56"/>
    <w:rsid w:val="00037442"/>
    <w:rsid w:val="00045ED1"/>
    <w:rsid w:val="000506F9"/>
    <w:rsid w:val="000524EF"/>
    <w:rsid w:val="00052E84"/>
    <w:rsid w:val="00054024"/>
    <w:rsid w:val="00091FC2"/>
    <w:rsid w:val="000B24EA"/>
    <w:rsid w:val="000B442F"/>
    <w:rsid w:val="000C4A00"/>
    <w:rsid w:val="000C57DE"/>
    <w:rsid w:val="000E102D"/>
    <w:rsid w:val="0010241E"/>
    <w:rsid w:val="00103E70"/>
    <w:rsid w:val="00131AEF"/>
    <w:rsid w:val="00131C9A"/>
    <w:rsid w:val="001327C2"/>
    <w:rsid w:val="00132F16"/>
    <w:rsid w:val="00133DFD"/>
    <w:rsid w:val="001417D2"/>
    <w:rsid w:val="00161CBF"/>
    <w:rsid w:val="00173760"/>
    <w:rsid w:val="001777D8"/>
    <w:rsid w:val="001A5238"/>
    <w:rsid w:val="001A57C7"/>
    <w:rsid w:val="001B68F1"/>
    <w:rsid w:val="001B794B"/>
    <w:rsid w:val="001E3F39"/>
    <w:rsid w:val="001F1F26"/>
    <w:rsid w:val="001F3511"/>
    <w:rsid w:val="00203D4B"/>
    <w:rsid w:val="00217679"/>
    <w:rsid w:val="00261CD2"/>
    <w:rsid w:val="00274C20"/>
    <w:rsid w:val="00293AEF"/>
    <w:rsid w:val="002A2055"/>
    <w:rsid w:val="002A5D66"/>
    <w:rsid w:val="002B1727"/>
    <w:rsid w:val="002C4BEF"/>
    <w:rsid w:val="002D6B82"/>
    <w:rsid w:val="002E28E4"/>
    <w:rsid w:val="002F3CCC"/>
    <w:rsid w:val="002F3F60"/>
    <w:rsid w:val="00306D33"/>
    <w:rsid w:val="00314618"/>
    <w:rsid w:val="00315B82"/>
    <w:rsid w:val="003355F7"/>
    <w:rsid w:val="00335DEB"/>
    <w:rsid w:val="00337C1F"/>
    <w:rsid w:val="003401EB"/>
    <w:rsid w:val="003677A3"/>
    <w:rsid w:val="00373CFC"/>
    <w:rsid w:val="0037554D"/>
    <w:rsid w:val="00383AA4"/>
    <w:rsid w:val="003875BF"/>
    <w:rsid w:val="003900F6"/>
    <w:rsid w:val="003A088F"/>
    <w:rsid w:val="003A6262"/>
    <w:rsid w:val="003B091F"/>
    <w:rsid w:val="003B4FAE"/>
    <w:rsid w:val="003C180E"/>
    <w:rsid w:val="003C1A84"/>
    <w:rsid w:val="003C22D4"/>
    <w:rsid w:val="003C4304"/>
    <w:rsid w:val="003D1562"/>
    <w:rsid w:val="003D6605"/>
    <w:rsid w:val="003E48C1"/>
    <w:rsid w:val="003E6491"/>
    <w:rsid w:val="003E6D26"/>
    <w:rsid w:val="003F4FA3"/>
    <w:rsid w:val="00401ED9"/>
    <w:rsid w:val="00406756"/>
    <w:rsid w:val="0042162D"/>
    <w:rsid w:val="00425573"/>
    <w:rsid w:val="00430AC9"/>
    <w:rsid w:val="00467B19"/>
    <w:rsid w:val="004871BF"/>
    <w:rsid w:val="004914C9"/>
    <w:rsid w:val="00492F3C"/>
    <w:rsid w:val="0049617E"/>
    <w:rsid w:val="004A7364"/>
    <w:rsid w:val="004A7F7F"/>
    <w:rsid w:val="004B70A8"/>
    <w:rsid w:val="004E18E8"/>
    <w:rsid w:val="004E4840"/>
    <w:rsid w:val="004F3D29"/>
    <w:rsid w:val="005021DE"/>
    <w:rsid w:val="00514AEC"/>
    <w:rsid w:val="00527952"/>
    <w:rsid w:val="0053212E"/>
    <w:rsid w:val="00570249"/>
    <w:rsid w:val="00570A3C"/>
    <w:rsid w:val="005948AA"/>
    <w:rsid w:val="00596843"/>
    <w:rsid w:val="005A1B25"/>
    <w:rsid w:val="005B3687"/>
    <w:rsid w:val="005C4803"/>
    <w:rsid w:val="006152EE"/>
    <w:rsid w:val="00615D07"/>
    <w:rsid w:val="0062556A"/>
    <w:rsid w:val="0063457F"/>
    <w:rsid w:val="00666167"/>
    <w:rsid w:val="006762F5"/>
    <w:rsid w:val="006827FC"/>
    <w:rsid w:val="006838DC"/>
    <w:rsid w:val="006B29AB"/>
    <w:rsid w:val="006B61AC"/>
    <w:rsid w:val="006B758D"/>
    <w:rsid w:val="006B773F"/>
    <w:rsid w:val="006D3FD4"/>
    <w:rsid w:val="006D671A"/>
    <w:rsid w:val="006E2CE3"/>
    <w:rsid w:val="007013E6"/>
    <w:rsid w:val="00710279"/>
    <w:rsid w:val="0071420F"/>
    <w:rsid w:val="007254CC"/>
    <w:rsid w:val="007428C3"/>
    <w:rsid w:val="007671C4"/>
    <w:rsid w:val="0078740A"/>
    <w:rsid w:val="007A4153"/>
    <w:rsid w:val="007A6DC4"/>
    <w:rsid w:val="007B268F"/>
    <w:rsid w:val="007B2D02"/>
    <w:rsid w:val="007B31F6"/>
    <w:rsid w:val="007D243B"/>
    <w:rsid w:val="007D3E6C"/>
    <w:rsid w:val="008061A4"/>
    <w:rsid w:val="00814CB0"/>
    <w:rsid w:val="00833CF3"/>
    <w:rsid w:val="0084178E"/>
    <w:rsid w:val="008528AE"/>
    <w:rsid w:val="00884637"/>
    <w:rsid w:val="00891F74"/>
    <w:rsid w:val="00893DD0"/>
    <w:rsid w:val="008A030B"/>
    <w:rsid w:val="008B08F4"/>
    <w:rsid w:val="008B0C78"/>
    <w:rsid w:val="008C1E1B"/>
    <w:rsid w:val="008C3A99"/>
    <w:rsid w:val="008C6BF8"/>
    <w:rsid w:val="008D35F5"/>
    <w:rsid w:val="008D54D1"/>
    <w:rsid w:val="008E0389"/>
    <w:rsid w:val="008E365E"/>
    <w:rsid w:val="0091022C"/>
    <w:rsid w:val="00922F88"/>
    <w:rsid w:val="009325C1"/>
    <w:rsid w:val="00941E68"/>
    <w:rsid w:val="00944B0F"/>
    <w:rsid w:val="00970F59"/>
    <w:rsid w:val="0097390C"/>
    <w:rsid w:val="00981800"/>
    <w:rsid w:val="00987512"/>
    <w:rsid w:val="009B5644"/>
    <w:rsid w:val="009C0870"/>
    <w:rsid w:val="009C28F4"/>
    <w:rsid w:val="009D21CD"/>
    <w:rsid w:val="009D4B7F"/>
    <w:rsid w:val="009E2C6D"/>
    <w:rsid w:val="009E6ED6"/>
    <w:rsid w:val="009F7184"/>
    <w:rsid w:val="00A03EAF"/>
    <w:rsid w:val="00A111C7"/>
    <w:rsid w:val="00A20147"/>
    <w:rsid w:val="00A43B59"/>
    <w:rsid w:val="00A43DB5"/>
    <w:rsid w:val="00A4611F"/>
    <w:rsid w:val="00A66918"/>
    <w:rsid w:val="00A70277"/>
    <w:rsid w:val="00A73125"/>
    <w:rsid w:val="00A866F1"/>
    <w:rsid w:val="00AA0FA8"/>
    <w:rsid w:val="00AA68D3"/>
    <w:rsid w:val="00AB0041"/>
    <w:rsid w:val="00AE3242"/>
    <w:rsid w:val="00AF775B"/>
    <w:rsid w:val="00B36C72"/>
    <w:rsid w:val="00B37717"/>
    <w:rsid w:val="00B5385D"/>
    <w:rsid w:val="00B57443"/>
    <w:rsid w:val="00B7349E"/>
    <w:rsid w:val="00B84BB5"/>
    <w:rsid w:val="00B9248D"/>
    <w:rsid w:val="00B93F3E"/>
    <w:rsid w:val="00BA1079"/>
    <w:rsid w:val="00BB5FFF"/>
    <w:rsid w:val="00BB6212"/>
    <w:rsid w:val="00BD7969"/>
    <w:rsid w:val="00BE596B"/>
    <w:rsid w:val="00BE6C2C"/>
    <w:rsid w:val="00C05354"/>
    <w:rsid w:val="00C062C4"/>
    <w:rsid w:val="00C24E1D"/>
    <w:rsid w:val="00C51E0B"/>
    <w:rsid w:val="00C55F72"/>
    <w:rsid w:val="00C77F93"/>
    <w:rsid w:val="00C86E5A"/>
    <w:rsid w:val="00C905DC"/>
    <w:rsid w:val="00CA4FE8"/>
    <w:rsid w:val="00CB0973"/>
    <w:rsid w:val="00CB1EF3"/>
    <w:rsid w:val="00CB6DC9"/>
    <w:rsid w:val="00CC1169"/>
    <w:rsid w:val="00CC3459"/>
    <w:rsid w:val="00CC6979"/>
    <w:rsid w:val="00CD089C"/>
    <w:rsid w:val="00CD308D"/>
    <w:rsid w:val="00CF2553"/>
    <w:rsid w:val="00CF3D75"/>
    <w:rsid w:val="00CF7B96"/>
    <w:rsid w:val="00CF7CC1"/>
    <w:rsid w:val="00D01D5E"/>
    <w:rsid w:val="00D02B19"/>
    <w:rsid w:val="00D41BA4"/>
    <w:rsid w:val="00D51C41"/>
    <w:rsid w:val="00D71FBB"/>
    <w:rsid w:val="00D9179B"/>
    <w:rsid w:val="00D94989"/>
    <w:rsid w:val="00DB16E2"/>
    <w:rsid w:val="00E1775C"/>
    <w:rsid w:val="00E333D1"/>
    <w:rsid w:val="00E43BA4"/>
    <w:rsid w:val="00E544A4"/>
    <w:rsid w:val="00E56061"/>
    <w:rsid w:val="00E62223"/>
    <w:rsid w:val="00E6246E"/>
    <w:rsid w:val="00E65836"/>
    <w:rsid w:val="00E90853"/>
    <w:rsid w:val="00E93841"/>
    <w:rsid w:val="00E97E9A"/>
    <w:rsid w:val="00ED38AA"/>
    <w:rsid w:val="00ED7E07"/>
    <w:rsid w:val="00EE5659"/>
    <w:rsid w:val="00EE6C21"/>
    <w:rsid w:val="00EF1D88"/>
    <w:rsid w:val="00F05015"/>
    <w:rsid w:val="00F07704"/>
    <w:rsid w:val="00F149E8"/>
    <w:rsid w:val="00F566E4"/>
    <w:rsid w:val="00F57F21"/>
    <w:rsid w:val="00F70450"/>
    <w:rsid w:val="00F9109F"/>
    <w:rsid w:val="00F94799"/>
    <w:rsid w:val="00F9639D"/>
    <w:rsid w:val="00FC329B"/>
    <w:rsid w:val="00FC55D6"/>
    <w:rsid w:val="00FD70EC"/>
    <w:rsid w:val="00FD7C5B"/>
    <w:rsid w:val="00FE444E"/>
    <w:rsid w:val="00FE53B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44B0F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1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102D"/>
    <w:rPr>
      <w:rFonts w:ascii="Tahoma" w:hAnsi="Tahoma" w:cs="Tahoma"/>
      <w:sz w:val="16"/>
      <w:szCs w:val="16"/>
    </w:rPr>
  </w:style>
  <w:style w:type="character" w:styleId="Kommentaariviide">
    <w:name w:val="annotation reference"/>
    <w:uiPriority w:val="99"/>
    <w:semiHidden/>
    <w:unhideWhenUsed/>
    <w:rsid w:val="000E102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E102D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E102D"/>
    <w:rPr>
      <w:rFonts w:ascii="DejaVu Sans" w:eastAsia="DejaVu Sans" w:hAnsi="DejaVu Sans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0E102D"/>
    <w:pPr>
      <w:ind w:left="720"/>
      <w:contextualSpacing/>
    </w:pPr>
  </w:style>
  <w:style w:type="paragraph" w:styleId="Kehatekst">
    <w:name w:val="Body Text"/>
    <w:basedOn w:val="Normaallaad"/>
    <w:link w:val="KehatekstMrk"/>
    <w:uiPriority w:val="1"/>
    <w:qFormat/>
    <w:rsid w:val="000E102D"/>
    <w:pPr>
      <w:widowControl w:val="0"/>
      <w:autoSpaceDE w:val="0"/>
      <w:autoSpaceDN w:val="0"/>
      <w:spacing w:after="0" w:line="240" w:lineRule="auto"/>
      <w:ind w:hanging="566"/>
    </w:pPr>
    <w:rPr>
      <w:rFonts w:ascii="DejaVu Sans" w:eastAsia="DejaVu Sans" w:hAnsi="DejaVu Sans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1"/>
    <w:rsid w:val="000E102D"/>
    <w:rPr>
      <w:rFonts w:ascii="DejaVu Sans" w:eastAsia="DejaVu Sans" w:hAnsi="DejaVu Sans" w:cs="Times New Roman"/>
      <w:sz w:val="24"/>
      <w:szCs w:val="24"/>
    </w:rPr>
  </w:style>
  <w:style w:type="paragraph" w:customStyle="1" w:styleId="Heading11">
    <w:name w:val="Heading 11"/>
    <w:basedOn w:val="Normaallaad"/>
    <w:uiPriority w:val="1"/>
    <w:qFormat/>
    <w:rsid w:val="000E102D"/>
    <w:pPr>
      <w:widowControl w:val="0"/>
      <w:autoSpaceDE w:val="0"/>
      <w:autoSpaceDN w:val="0"/>
      <w:spacing w:after="0" w:line="240" w:lineRule="auto"/>
      <w:ind w:left="1468" w:hanging="566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ED7E07"/>
    <w:rPr>
      <w:color w:val="0000FF"/>
      <w:u w:val="single"/>
    </w:rPr>
  </w:style>
  <w:style w:type="paragraph" w:customStyle="1" w:styleId="TableParagraph">
    <w:name w:val="Table Paragraph"/>
    <w:basedOn w:val="Normaallaad"/>
    <w:uiPriority w:val="1"/>
    <w:qFormat/>
    <w:rsid w:val="00ED7E07"/>
    <w:pPr>
      <w:widowControl w:val="0"/>
      <w:autoSpaceDE w:val="0"/>
      <w:autoSpaceDN w:val="0"/>
      <w:spacing w:before="5" w:after="0" w:line="240" w:lineRule="auto"/>
    </w:pPr>
    <w:rPr>
      <w:rFonts w:ascii="DejaVu Sans" w:eastAsia="DejaVu Sans" w:hAnsi="DejaVu Sans"/>
    </w:rPr>
  </w:style>
  <w:style w:type="paragraph" w:styleId="Pis">
    <w:name w:val="header"/>
    <w:basedOn w:val="Normaallaad"/>
    <w:link w:val="PisMrk"/>
    <w:uiPriority w:val="99"/>
    <w:semiHidden/>
    <w:unhideWhenUsed/>
    <w:rsid w:val="002F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2F3F60"/>
    <w:rPr>
      <w:sz w:val="22"/>
      <w:szCs w:val="22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2F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2F3F60"/>
    <w:rPr>
      <w:sz w:val="22"/>
      <w:szCs w:val="22"/>
      <w:lang w:eastAsia="en-US"/>
    </w:rPr>
  </w:style>
  <w:style w:type="table" w:styleId="Kontuurtabel">
    <w:name w:val="Table Grid"/>
    <w:basedOn w:val="Normaaltabel"/>
    <w:uiPriority w:val="59"/>
    <w:rsid w:val="00502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B2D02"/>
    <w:pPr>
      <w:widowControl/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B2D02"/>
    <w:rPr>
      <w:rFonts w:ascii="DejaVu Sans" w:eastAsia="DejaVu Sans" w:hAnsi="DejaVu San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raamatukogu@tln.lib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1119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Links>
    <vt:vector size="30" baseType="variant">
      <vt:variant>
        <vt:i4>1507438</vt:i4>
      </vt:variant>
      <vt:variant>
        <vt:i4>12</vt:i4>
      </vt:variant>
      <vt:variant>
        <vt:i4>0</vt:i4>
      </vt:variant>
      <vt:variant>
        <vt:i4>5</vt:i4>
      </vt:variant>
      <vt:variant>
        <vt:lpwstr>mailto:tuule@tuule.edu.ee</vt:lpwstr>
      </vt:variant>
      <vt:variant>
        <vt:lpwstr/>
      </vt:variant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mailto:paepealse@tln.lib.ee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mailto:direktor@tuule.edu.ee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mailto:keskraamatukogu@tln.lib.ee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mailto:paepealse@tln.lib.ee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 Tanilsoo</dc:creator>
  <cp:lastModifiedBy>Milvi</cp:lastModifiedBy>
  <cp:revision>35</cp:revision>
  <dcterms:created xsi:type="dcterms:W3CDTF">2019-07-19T08:04:00Z</dcterms:created>
  <dcterms:modified xsi:type="dcterms:W3CDTF">2019-08-30T11:13:00Z</dcterms:modified>
</cp:coreProperties>
</file>